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9F9A" w14:textId="77777777" w:rsidR="00721D12" w:rsidRPr="006A2A85" w:rsidRDefault="00721D12" w:rsidP="00721D12">
      <w:pPr>
        <w:spacing w:after="24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sk-SK"/>
        </w:rPr>
      </w:pPr>
      <w:r w:rsidRPr="006A2A85">
        <w:rPr>
          <w:rFonts w:ascii="Arial" w:hAnsi="Arial" w:cs="Arial"/>
          <w:b/>
          <w:bCs/>
          <w:sz w:val="20"/>
          <w:szCs w:val="20"/>
          <w:u w:val="single"/>
          <w:lang w:val="sk-SK"/>
        </w:rPr>
        <w:t>INFORMÁČNÁ POVINNOSŤ O PODMIENKACH SPRACÚVANIA OSOBNÝCH ÚDAJOV V KAMEROVOM SYSTÉME</w:t>
      </w:r>
    </w:p>
    <w:p w14:paraId="480AAD09" w14:textId="77777777" w:rsidR="00721D12" w:rsidRPr="006A2A85" w:rsidRDefault="00721D12" w:rsidP="00721D12">
      <w:pPr>
        <w:spacing w:line="360" w:lineRule="auto"/>
        <w:ind w:left="69" w:right="214"/>
        <w:jc w:val="center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>Tieto informácie sú určené pre: zamestnanci, návštevníci, klienti (ako dotknuté osoby), ktorých osobné údaje získal priamo od dotknutých osôb a ktoré spracúva:</w:t>
      </w:r>
    </w:p>
    <w:p w14:paraId="617E125A" w14:textId="77777777" w:rsidR="009A1983" w:rsidRPr="002C2A1B" w:rsidRDefault="009A1983" w:rsidP="009A1983">
      <w:pPr>
        <w:ind w:left="69"/>
        <w:jc w:val="center"/>
        <w:rPr>
          <w:rFonts w:ascii="Arial" w:hAnsi="Arial" w:cs="Arial"/>
        </w:rPr>
      </w:pPr>
      <w:hyperlink r:id="rId7" w:history="1">
        <w:r w:rsidRPr="002C2A1B">
          <w:rPr>
            <w:rStyle w:val="Hypertextovprepojenie"/>
            <w:rFonts w:ascii="Arial" w:hAnsi="Arial" w:cs="Arial"/>
          </w:rPr>
          <w:t>MPT Predaj - Servis s.r.o.</w:t>
        </w:r>
      </w:hyperlink>
      <w:r w:rsidRPr="002C2A1B">
        <w:rPr>
          <w:rFonts w:ascii="Arial" w:hAnsi="Arial" w:cs="Arial"/>
        </w:rPr>
        <w:br/>
        <w:t>Bratislavská 579</w:t>
      </w:r>
      <w:r w:rsidRPr="002C2A1B">
        <w:rPr>
          <w:rFonts w:ascii="Arial" w:hAnsi="Arial" w:cs="Arial"/>
        </w:rPr>
        <w:br/>
        <w:t>911 05 Trenčín </w:t>
      </w:r>
      <w:r w:rsidRPr="002C2A1B">
        <w:rPr>
          <w:rFonts w:ascii="Arial" w:hAnsi="Arial" w:cs="Arial"/>
        </w:rPr>
        <w:br/>
        <w:t>Slovensko</w:t>
      </w:r>
    </w:p>
    <w:p w14:paraId="3C92E182" w14:textId="77777777" w:rsidR="009A1983" w:rsidRPr="002C2A1B" w:rsidRDefault="009A1983" w:rsidP="009A1983">
      <w:pPr>
        <w:ind w:left="69"/>
        <w:jc w:val="center"/>
        <w:rPr>
          <w:rFonts w:ascii="Arial" w:hAnsi="Arial" w:cs="Arial"/>
        </w:rPr>
      </w:pPr>
      <w:r w:rsidRPr="002C2A1B">
        <w:rPr>
          <w:rFonts w:ascii="Arial" w:hAnsi="Arial" w:cs="Arial"/>
        </w:rPr>
        <w:t>IČO: 46968059 </w:t>
      </w:r>
      <w:r w:rsidRPr="002C2A1B">
        <w:rPr>
          <w:rFonts w:ascii="Arial" w:hAnsi="Arial" w:cs="Arial"/>
        </w:rPr>
        <w:br/>
        <w:t>DIČ: 2023680978 </w:t>
      </w:r>
      <w:r w:rsidRPr="002C2A1B">
        <w:rPr>
          <w:rFonts w:ascii="Arial" w:hAnsi="Arial" w:cs="Arial"/>
        </w:rPr>
        <w:br/>
        <w:t>IČ DPH:  SK2023680978</w:t>
      </w:r>
    </w:p>
    <w:p w14:paraId="110E7287" w14:textId="77777777" w:rsidR="00721D12" w:rsidRPr="006A2A85" w:rsidRDefault="00721D12" w:rsidP="00721D12">
      <w:pPr>
        <w:spacing w:line="360" w:lineRule="auto"/>
        <w:ind w:left="69" w:right="214"/>
        <w:jc w:val="center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>ako prevádzkovateľ (ďalej len „Prevádzkovateľ“).</w:t>
      </w:r>
    </w:p>
    <w:p w14:paraId="724C5598" w14:textId="77777777" w:rsidR="00721D12" w:rsidRPr="006A2A85" w:rsidRDefault="00721D12" w:rsidP="00721D12">
      <w:pPr>
        <w:spacing w:line="360" w:lineRule="auto"/>
        <w:ind w:left="69" w:right="214"/>
        <w:rPr>
          <w:rFonts w:ascii="Arial" w:hAnsi="Arial" w:cs="Arial"/>
          <w:b/>
          <w:bCs/>
          <w:sz w:val="20"/>
          <w:szCs w:val="20"/>
          <w:lang w:val="sk-SK"/>
        </w:rPr>
      </w:pPr>
    </w:p>
    <w:p w14:paraId="757C9D07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b/>
          <w:bCs/>
          <w:sz w:val="20"/>
          <w:szCs w:val="20"/>
          <w:lang w:val="sk-SK"/>
        </w:rPr>
      </w:pPr>
      <w:r w:rsidRPr="006A2A85">
        <w:rPr>
          <w:rFonts w:ascii="Arial" w:hAnsi="Arial" w:cs="Arial"/>
          <w:b/>
          <w:bCs/>
          <w:sz w:val="20"/>
          <w:szCs w:val="20"/>
          <w:lang w:val="sk-SK"/>
        </w:rPr>
        <w:t>Účel a právny základ spracúvania osobných údajov</w:t>
      </w:r>
    </w:p>
    <w:p w14:paraId="48A11CA3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>Prevádzkovateľ spracúva osobné údaje v rozsahu videozáznam a fotografia.</w:t>
      </w:r>
    </w:p>
    <w:p w14:paraId="67D4863C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>Osobné údaje Prevádzkovateľ spracúva na účely: ochrana života, zdravia a majetku.</w:t>
      </w:r>
    </w:p>
    <w:p w14:paraId="5F2E90A6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b/>
          <w:bCs/>
          <w:sz w:val="20"/>
          <w:szCs w:val="20"/>
          <w:lang w:val="sk-SK"/>
        </w:rPr>
      </w:pPr>
      <w:r w:rsidRPr="006A2A85">
        <w:rPr>
          <w:rFonts w:ascii="Arial" w:hAnsi="Arial" w:cs="Arial"/>
          <w:b/>
          <w:bCs/>
          <w:sz w:val="20"/>
          <w:szCs w:val="20"/>
          <w:lang w:val="sk-SK"/>
        </w:rPr>
        <w:t>Právnym základom na spracúvanie osobných údajov je oprávnený záujem</w:t>
      </w:r>
    </w:p>
    <w:p w14:paraId="18701CE1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>Oprávnený záujem prevádzkovateľa spočíva na ochrane majetku a zdravia. Pri posudzovaní iných dostupných bezpečnostných opatrení</w:t>
      </w:r>
      <w:r w:rsidR="00B87A67">
        <w:rPr>
          <w:rFonts w:ascii="Arial" w:hAnsi="Arial" w:cs="Arial"/>
          <w:sz w:val="20"/>
          <w:szCs w:val="20"/>
          <w:lang w:val="sk-SK"/>
        </w:rPr>
        <w:t xml:space="preserve"> v balančnom teste,</w:t>
      </w:r>
      <w:r w:rsidRPr="006A2A85">
        <w:rPr>
          <w:rFonts w:ascii="Arial" w:hAnsi="Arial" w:cs="Arial"/>
          <w:sz w:val="20"/>
          <w:szCs w:val="20"/>
          <w:lang w:val="sk-SK"/>
        </w:rPr>
        <w:t xml:space="preserve"> prevádzkovateľ dospel k záveru, že ide o jediný najvhodnejší spôsob. Faktory ochrana majetku a bezpečnosti proti právu na súkromie sú v tomto prípade vyvážené.</w:t>
      </w:r>
      <w:r w:rsidR="00B87A67">
        <w:rPr>
          <w:rFonts w:ascii="Arial" w:eastAsia="Times New Roman" w:hAnsi="Arial" w:cs="Arial"/>
          <w:sz w:val="20"/>
          <w:szCs w:val="20"/>
          <w:lang w:val="sk-SK"/>
        </w:rPr>
        <w:t xml:space="preserve"> </w:t>
      </w:r>
      <w:r w:rsidRPr="006A2A85">
        <w:rPr>
          <w:rFonts w:ascii="Arial" w:hAnsi="Arial" w:cs="Arial"/>
          <w:sz w:val="20"/>
          <w:szCs w:val="20"/>
          <w:lang w:val="sk-SK"/>
        </w:rPr>
        <w:t>Poskytnutie osobných údajov je nevyhnutné na naplnenie vyššie uvedených účelov.</w:t>
      </w:r>
    </w:p>
    <w:p w14:paraId="20109EC9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b/>
          <w:bCs/>
          <w:sz w:val="20"/>
          <w:szCs w:val="20"/>
          <w:lang w:val="sk-SK"/>
        </w:rPr>
      </w:pPr>
      <w:r w:rsidRPr="006A2A85">
        <w:rPr>
          <w:rFonts w:ascii="Arial" w:hAnsi="Arial" w:cs="Arial"/>
          <w:b/>
          <w:bCs/>
          <w:sz w:val="20"/>
          <w:szCs w:val="20"/>
          <w:lang w:val="sk-SK"/>
        </w:rPr>
        <w:t>Poskytovanie osobných údajov</w:t>
      </w:r>
    </w:p>
    <w:p w14:paraId="38A83D97" w14:textId="77777777" w:rsidR="00B87A67" w:rsidRDefault="00721D12" w:rsidP="00B87A67">
      <w:pPr>
        <w:spacing w:line="360" w:lineRule="auto"/>
        <w:ind w:left="69" w:right="214"/>
        <w:rPr>
          <w:rFonts w:ascii="Arial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>Osobné údaje dotknutých osôb môže Prevádzkovateľ poskytnúť nasledujúcim príjemcom:</w:t>
      </w:r>
    </w:p>
    <w:p w14:paraId="294FA904" w14:textId="77777777" w:rsidR="00721D12" w:rsidRPr="00B87A67" w:rsidRDefault="00721D12" w:rsidP="00B87A67">
      <w:pPr>
        <w:spacing w:line="360" w:lineRule="auto"/>
        <w:ind w:left="69" w:right="214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</w:rPr>
        <w:t>Orgány činné v trestnom konaní</w:t>
      </w:r>
      <w:r w:rsidR="00B87A67">
        <w:rPr>
          <w:rFonts w:ascii="Arial" w:hAnsi="Arial" w:cs="Arial"/>
          <w:sz w:val="20"/>
          <w:szCs w:val="20"/>
        </w:rPr>
        <w:t>, súdy a iné opr</w:t>
      </w:r>
      <w:r w:rsidR="006167A8">
        <w:rPr>
          <w:rFonts w:ascii="Arial" w:hAnsi="Arial" w:cs="Arial"/>
          <w:sz w:val="20"/>
          <w:szCs w:val="20"/>
        </w:rPr>
        <w:t>á</w:t>
      </w:r>
      <w:r w:rsidR="00B87A67">
        <w:rPr>
          <w:rFonts w:ascii="Arial" w:hAnsi="Arial" w:cs="Arial"/>
          <w:sz w:val="20"/>
          <w:szCs w:val="20"/>
        </w:rPr>
        <w:t>vnené subjekty.</w:t>
      </w:r>
    </w:p>
    <w:p w14:paraId="7013CC27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b/>
          <w:bCs/>
          <w:sz w:val="20"/>
          <w:szCs w:val="20"/>
          <w:lang w:val="sk-SK"/>
        </w:rPr>
      </w:pPr>
      <w:r w:rsidRPr="006A2A85">
        <w:rPr>
          <w:rFonts w:ascii="Arial" w:hAnsi="Arial" w:cs="Arial"/>
          <w:b/>
          <w:bCs/>
          <w:sz w:val="20"/>
          <w:szCs w:val="20"/>
          <w:lang w:val="sk-SK"/>
        </w:rPr>
        <w:t>Prenos osobných údajov do tretích krajín</w:t>
      </w:r>
    </w:p>
    <w:p w14:paraId="428BDBDE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>Prevádzkovateľ neuskutočňuje prenos osobných údajov do tretích krajín.</w:t>
      </w:r>
    </w:p>
    <w:p w14:paraId="0A7EBC7A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b/>
          <w:bCs/>
          <w:sz w:val="20"/>
          <w:szCs w:val="20"/>
          <w:lang w:val="sk-SK"/>
        </w:rPr>
      </w:pPr>
      <w:r w:rsidRPr="006A2A85">
        <w:rPr>
          <w:rFonts w:ascii="Arial" w:hAnsi="Arial" w:cs="Arial"/>
          <w:b/>
          <w:bCs/>
          <w:sz w:val="20"/>
          <w:szCs w:val="20"/>
          <w:lang w:val="sk-SK"/>
        </w:rPr>
        <w:t>Doba uchovávania údajov</w:t>
      </w:r>
    </w:p>
    <w:p w14:paraId="3B114C38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>Prevádzkovateľ uchováva osobné údaje po dobu maximálne 72 hodín po sebe.</w:t>
      </w:r>
    </w:p>
    <w:p w14:paraId="21A5C727" w14:textId="77777777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b/>
          <w:bCs/>
          <w:sz w:val="20"/>
          <w:szCs w:val="20"/>
          <w:lang w:val="sk-SK"/>
        </w:rPr>
      </w:pPr>
      <w:r w:rsidRPr="006A2A85">
        <w:rPr>
          <w:rFonts w:ascii="Arial" w:hAnsi="Arial" w:cs="Arial"/>
          <w:b/>
          <w:bCs/>
          <w:sz w:val="20"/>
          <w:szCs w:val="20"/>
          <w:lang w:val="sk-SK"/>
        </w:rPr>
        <w:t>Práva dotknutej osoby</w:t>
      </w:r>
    </w:p>
    <w:p w14:paraId="7D557E8B" w14:textId="219E4632" w:rsidR="00721D12" w:rsidRPr="006A2A85" w:rsidRDefault="00721D12" w:rsidP="00721D12">
      <w:pPr>
        <w:spacing w:line="360" w:lineRule="auto"/>
        <w:ind w:left="69" w:right="214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>Dotknutá osoba má právo požadovať prístup k svojim údajom, ich opravu alebo vymazanie, prípadne požadovať obmedzenie ich spracúvania, ako aj právo dané na prenosnosť osobných údajov</w:t>
      </w:r>
      <w:r w:rsidR="003E6684">
        <w:rPr>
          <w:rFonts w:ascii="Arial" w:hAnsi="Arial" w:cs="Arial"/>
          <w:sz w:val="20"/>
          <w:szCs w:val="20"/>
          <w:lang w:val="sk-SK"/>
        </w:rPr>
        <w:t>.</w:t>
      </w:r>
      <w:r w:rsidR="003E6684">
        <w:rPr>
          <w:rFonts w:ascii="Arial" w:eastAsia="Times New Roman" w:hAnsi="Arial" w:cs="Arial"/>
          <w:sz w:val="20"/>
          <w:szCs w:val="20"/>
          <w:lang w:val="sk-SK"/>
        </w:rPr>
        <w:t xml:space="preserve"> </w:t>
      </w:r>
      <w:r w:rsidRPr="006A2A85">
        <w:rPr>
          <w:rFonts w:ascii="Arial" w:hAnsi="Arial" w:cs="Arial"/>
          <w:sz w:val="20"/>
          <w:szCs w:val="20"/>
          <w:lang w:val="sk-SK"/>
        </w:rPr>
        <w:t>Za predpokladu, že sú splnené požiadavky stanovené príslušnými právnymi predpismi, má dotknutá osoba právo namietať voči spracúvaniu svojich osobných údajov.</w:t>
      </w:r>
    </w:p>
    <w:p w14:paraId="53E4A317" w14:textId="77777777" w:rsidR="00721D12" w:rsidRPr="006A2A85" w:rsidRDefault="00721D12" w:rsidP="00721D12">
      <w:pPr>
        <w:spacing w:after="120" w:line="360" w:lineRule="auto"/>
        <w:ind w:left="69" w:right="214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 xml:space="preserve">Dotknutá osoba môže na uplatnenie svojich práv kontaktovať prevádzkovateľa tu: </w:t>
      </w:r>
    </w:p>
    <w:p w14:paraId="0551884B" w14:textId="77777777" w:rsidR="00721D12" w:rsidRPr="006A2A85" w:rsidRDefault="00721D12" w:rsidP="00721D12">
      <w:pPr>
        <w:spacing w:after="120" w:line="360" w:lineRule="auto"/>
        <w:ind w:left="69" w:right="214"/>
        <w:jc w:val="center"/>
        <w:rPr>
          <w:rFonts w:ascii="Arial" w:eastAsia="Times New Roman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highlight w:val="yellow"/>
          <w:lang w:val="sk-SK"/>
        </w:rPr>
        <w:t>X</w:t>
      </w:r>
    </w:p>
    <w:p w14:paraId="23E65E0B" w14:textId="77777777" w:rsidR="00721D12" w:rsidRPr="006A2A85" w:rsidRDefault="00721D12" w:rsidP="00721D12">
      <w:pPr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6A2A85">
        <w:rPr>
          <w:rFonts w:ascii="Arial" w:hAnsi="Arial" w:cs="Arial"/>
          <w:sz w:val="20"/>
          <w:szCs w:val="20"/>
          <w:lang w:val="sk-SK"/>
        </w:rPr>
        <w:t>Alebo e-mailom podať sťažnosť ohľadom spracúvania jeho údajov Úradu na ochranu osobných údajov.</w:t>
      </w:r>
    </w:p>
    <w:p w14:paraId="57B299B2" w14:textId="77777777" w:rsidR="007765E9" w:rsidRPr="006A2A85" w:rsidRDefault="007765E9" w:rsidP="00721D12">
      <w:pPr>
        <w:rPr>
          <w:sz w:val="20"/>
          <w:szCs w:val="20"/>
        </w:rPr>
      </w:pPr>
    </w:p>
    <w:sectPr w:rsidR="007765E9" w:rsidRPr="006A2A85" w:rsidSect="00265058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6912" w14:textId="77777777" w:rsidR="00363C5F" w:rsidRDefault="00363C5F">
      <w:r>
        <w:separator/>
      </w:r>
    </w:p>
  </w:endnote>
  <w:endnote w:type="continuationSeparator" w:id="0">
    <w:p w14:paraId="36F4065C" w14:textId="77777777" w:rsidR="00363C5F" w:rsidRDefault="0036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8202B" w14:textId="77777777" w:rsidR="00B97D82" w:rsidRDefault="00B97D82">
    <w:pPr>
      <w:pStyle w:val="Hlavikaa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F1D1F" w14:textId="77777777" w:rsidR="00B97D82" w:rsidRDefault="00B97D82">
    <w:pPr>
      <w:pStyle w:val="Hlavikaa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F7D40" w14:textId="77777777" w:rsidR="00363C5F" w:rsidRDefault="00363C5F">
      <w:r>
        <w:separator/>
      </w:r>
    </w:p>
  </w:footnote>
  <w:footnote w:type="continuationSeparator" w:id="0">
    <w:p w14:paraId="3A577E4E" w14:textId="77777777" w:rsidR="00363C5F" w:rsidRDefault="00363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4CB8A" w14:textId="77777777" w:rsidR="00B97D82" w:rsidRDefault="00B97D82">
    <w:pPr>
      <w:pStyle w:val="Hlavikaapt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A4D52" w14:textId="77777777" w:rsidR="00B97D82" w:rsidRDefault="00B97D82">
    <w:pPr>
      <w:pStyle w:val="Hlavikaapt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65855"/>
    <w:multiLevelType w:val="hybridMultilevel"/>
    <w:tmpl w:val="1534D80C"/>
    <w:styleLink w:val="Importovantl1"/>
    <w:lvl w:ilvl="0" w:tplc="D64CB864">
      <w:start w:val="1"/>
      <w:numFmt w:val="bullet"/>
      <w:lvlText w:val="-"/>
      <w:lvlJc w:val="left"/>
      <w:pPr>
        <w:ind w:left="429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04C226">
      <w:start w:val="1"/>
      <w:numFmt w:val="bullet"/>
      <w:lvlText w:val="o"/>
      <w:lvlJc w:val="left"/>
      <w:pPr>
        <w:ind w:left="10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D6316A">
      <w:start w:val="1"/>
      <w:numFmt w:val="bullet"/>
      <w:lvlText w:val="▪"/>
      <w:lvlJc w:val="left"/>
      <w:pPr>
        <w:ind w:left="180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66B76E">
      <w:start w:val="1"/>
      <w:numFmt w:val="bullet"/>
      <w:lvlText w:val="•"/>
      <w:lvlJc w:val="left"/>
      <w:pPr>
        <w:ind w:left="25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7F8D836">
      <w:start w:val="1"/>
      <w:numFmt w:val="bullet"/>
      <w:lvlText w:val="o"/>
      <w:lvlJc w:val="left"/>
      <w:pPr>
        <w:ind w:left="324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5ADEDC">
      <w:start w:val="1"/>
      <w:numFmt w:val="bullet"/>
      <w:lvlText w:val="▪"/>
      <w:lvlJc w:val="left"/>
      <w:pPr>
        <w:ind w:left="396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852ADAC">
      <w:start w:val="1"/>
      <w:numFmt w:val="bullet"/>
      <w:lvlText w:val="•"/>
      <w:lvlJc w:val="left"/>
      <w:pPr>
        <w:ind w:left="468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7C0B9C">
      <w:start w:val="1"/>
      <w:numFmt w:val="bullet"/>
      <w:lvlText w:val="o"/>
      <w:lvlJc w:val="left"/>
      <w:pPr>
        <w:ind w:left="540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EE887E">
      <w:start w:val="1"/>
      <w:numFmt w:val="bullet"/>
      <w:lvlText w:val="▪"/>
      <w:lvlJc w:val="left"/>
      <w:pPr>
        <w:ind w:left="6129" w:hanging="3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C774FB7"/>
    <w:multiLevelType w:val="hybridMultilevel"/>
    <w:tmpl w:val="6166F448"/>
    <w:numStyleLink w:val="Importovantl3"/>
  </w:abstractNum>
  <w:abstractNum w:abstractNumId="2" w15:restartNumberingAfterBreak="0">
    <w:nsid w:val="498A7525"/>
    <w:multiLevelType w:val="hybridMultilevel"/>
    <w:tmpl w:val="1534D80C"/>
    <w:numStyleLink w:val="Importovantl1"/>
  </w:abstractNum>
  <w:abstractNum w:abstractNumId="3" w15:restartNumberingAfterBreak="0">
    <w:nsid w:val="5CBF6750"/>
    <w:multiLevelType w:val="hybridMultilevel"/>
    <w:tmpl w:val="6166F448"/>
    <w:styleLink w:val="Importovantl3"/>
    <w:lvl w:ilvl="0" w:tplc="F9665F56">
      <w:start w:val="1"/>
      <w:numFmt w:val="lowerRoman"/>
      <w:lvlText w:val="%1."/>
      <w:lvlJc w:val="left"/>
      <w:pPr>
        <w:ind w:left="720" w:hanging="4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D870F4">
      <w:start w:val="1"/>
      <w:numFmt w:val="lowerLetter"/>
      <w:lvlText w:val="%2."/>
      <w:lvlJc w:val="left"/>
      <w:pPr>
        <w:ind w:left="13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8A79EC">
      <w:start w:val="1"/>
      <w:numFmt w:val="lowerRoman"/>
      <w:lvlText w:val="%3."/>
      <w:lvlJc w:val="left"/>
      <w:pPr>
        <w:ind w:left="2103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0E1BA0">
      <w:start w:val="1"/>
      <w:numFmt w:val="decimal"/>
      <w:lvlText w:val="%4."/>
      <w:lvlJc w:val="left"/>
      <w:pPr>
        <w:ind w:left="280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22B236">
      <w:start w:val="1"/>
      <w:numFmt w:val="lowerLetter"/>
      <w:lvlText w:val="%5."/>
      <w:lvlJc w:val="left"/>
      <w:pPr>
        <w:ind w:left="352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F80576">
      <w:start w:val="1"/>
      <w:numFmt w:val="lowerRoman"/>
      <w:lvlText w:val="%6."/>
      <w:lvlJc w:val="left"/>
      <w:pPr>
        <w:ind w:left="4263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F24FB6">
      <w:start w:val="1"/>
      <w:numFmt w:val="decimal"/>
      <w:lvlText w:val="%7."/>
      <w:lvlJc w:val="left"/>
      <w:pPr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B0C314">
      <w:start w:val="1"/>
      <w:numFmt w:val="lowerLetter"/>
      <w:lvlText w:val="%8."/>
      <w:lvlJc w:val="left"/>
      <w:pPr>
        <w:ind w:left="568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DA4FF8">
      <w:start w:val="1"/>
      <w:numFmt w:val="lowerRoman"/>
      <w:lvlText w:val="%9."/>
      <w:lvlJc w:val="left"/>
      <w:pPr>
        <w:ind w:left="6423" w:hanging="2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40583632">
    <w:abstractNumId w:val="3"/>
  </w:num>
  <w:num w:numId="2" w16cid:durableId="534927920">
    <w:abstractNumId w:val="1"/>
  </w:num>
  <w:num w:numId="3" w16cid:durableId="1598364336">
    <w:abstractNumId w:val="0"/>
  </w:num>
  <w:num w:numId="4" w16cid:durableId="2174741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12"/>
    <w:rsid w:val="001357DA"/>
    <w:rsid w:val="00265058"/>
    <w:rsid w:val="00363C5F"/>
    <w:rsid w:val="003D0140"/>
    <w:rsid w:val="003E6684"/>
    <w:rsid w:val="00485B33"/>
    <w:rsid w:val="004B14D0"/>
    <w:rsid w:val="006167A8"/>
    <w:rsid w:val="00642D14"/>
    <w:rsid w:val="006A2A85"/>
    <w:rsid w:val="00721D12"/>
    <w:rsid w:val="007765E9"/>
    <w:rsid w:val="0079752E"/>
    <w:rsid w:val="009A1983"/>
    <w:rsid w:val="00A2142E"/>
    <w:rsid w:val="00B87A67"/>
    <w:rsid w:val="00B97D82"/>
    <w:rsid w:val="00C82BF3"/>
    <w:rsid w:val="00D75F2C"/>
    <w:rsid w:val="00DF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943332"/>
  <w15:chartTrackingRefBased/>
  <w15:docId w15:val="{08065E50-FCC2-944A-8A45-1FD5DCFB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1D1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de-DE" w:eastAsia="sk-SK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kaapta">
    <w:name w:val="Hlavička a päta"/>
    <w:rsid w:val="00721D12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kern w:val="0"/>
      <w:bdr w:val="nil"/>
      <w:lang w:eastAsia="sk-SK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Odsekzoznamu">
    <w:name w:val="List Paragraph"/>
    <w:rsid w:val="00721D1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eastAsia="sk-SK"/>
      <w14:ligatures w14:val="none"/>
    </w:rPr>
  </w:style>
  <w:style w:type="numbering" w:customStyle="1" w:styleId="Importovantl3">
    <w:name w:val="Importovaný štýl 3"/>
    <w:rsid w:val="00721D12"/>
    <w:pPr>
      <w:numPr>
        <w:numId w:val="1"/>
      </w:numPr>
    </w:pPr>
  </w:style>
  <w:style w:type="numbering" w:customStyle="1" w:styleId="Importovantl1">
    <w:name w:val="Importovaný štýl 1"/>
    <w:rsid w:val="00721D12"/>
    <w:pPr>
      <w:numPr>
        <w:numId w:val="3"/>
      </w:numPr>
    </w:pPr>
  </w:style>
  <w:style w:type="character" w:styleId="Hypertextovprepojenie">
    <w:name w:val="Hyperlink"/>
    <w:basedOn w:val="Predvolenpsmoodseku"/>
    <w:uiPriority w:val="99"/>
    <w:unhideWhenUsed/>
    <w:rsid w:val="009A1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oja.superfaktura.sk/clients/view/3771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1758</Characters>
  <Application>Microsoft Office Word</Application>
  <DocSecurity>0</DocSecurity>
  <Lines>14</Lines>
  <Paragraphs>4</Paragraphs>
  <ScaleCrop>false</ScaleCrop>
  <Company>Webpomoc s.r.o.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Jurak</dc:creator>
  <cp:keywords/>
  <dc:description/>
  <cp:lastModifiedBy>Peter Jurak</cp:lastModifiedBy>
  <cp:revision>8</cp:revision>
  <dcterms:created xsi:type="dcterms:W3CDTF">2023-12-11T11:46:00Z</dcterms:created>
  <dcterms:modified xsi:type="dcterms:W3CDTF">2025-12-05T05:46:00Z</dcterms:modified>
</cp:coreProperties>
</file>