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39C6" w14:textId="0FEC8200" w:rsidR="00C72DA3" w:rsidRPr="007073E5" w:rsidRDefault="007073E5" w:rsidP="000D7A1D">
      <w:pPr>
        <w:keepNext/>
        <w:keepLines/>
        <w:suppressAutoHyphens/>
        <w:spacing w:before="120" w:after="120" w:line="276" w:lineRule="auto"/>
        <w:ind w:left="69" w:right="214" w:hanging="69"/>
        <w:jc w:val="center"/>
        <w:rPr>
          <w:b/>
          <w:bCs/>
          <w:sz w:val="40"/>
          <w:szCs w:val="40"/>
          <w:u w:val="single"/>
        </w:rPr>
      </w:pPr>
      <w:r w:rsidRPr="007073E5">
        <w:rPr>
          <w:b/>
          <w:bCs/>
          <w:sz w:val="40"/>
          <w:szCs w:val="40"/>
          <w:u w:val="single"/>
        </w:rPr>
        <w:t>INTERNÁ SMERNICA O SPRACÚVANÍ OSOBNÝCH ÚDAJOV</w:t>
      </w:r>
    </w:p>
    <w:p w14:paraId="75C31C6B" w14:textId="77777777" w:rsidR="00C72DA3" w:rsidRPr="00CE1742" w:rsidRDefault="00000000" w:rsidP="000D7A1D">
      <w:pPr>
        <w:pStyle w:val="Nadpis1"/>
        <w:numPr>
          <w:ilvl w:val="0"/>
          <w:numId w:val="1"/>
        </w:numPr>
        <w:tabs>
          <w:tab w:val="num" w:pos="360"/>
        </w:tabs>
        <w:suppressAutoHyphens/>
        <w:spacing w:line="276" w:lineRule="auto"/>
        <w:rPr>
          <w:rFonts w:cs="Times New Roman"/>
          <w:sz w:val="24"/>
          <w:szCs w:val="24"/>
          <w:u w:val="single"/>
        </w:rPr>
      </w:pPr>
      <w:r w:rsidRPr="00CE1742">
        <w:rPr>
          <w:rFonts w:cs="Times New Roman"/>
          <w:sz w:val="24"/>
          <w:szCs w:val="24"/>
          <w:u w:val="single"/>
        </w:rPr>
        <w:t>ÚVODNÉ USTANOVENIA</w:t>
      </w:r>
    </w:p>
    <w:p w14:paraId="59263D9D" w14:textId="77777777" w:rsidR="00C72DA3" w:rsidRPr="00CE1742" w:rsidRDefault="00000000" w:rsidP="000D7A1D">
      <w:pPr>
        <w:pStyle w:val="Nadpis2"/>
        <w:numPr>
          <w:ilvl w:val="0"/>
          <w:numId w:val="3"/>
        </w:numPr>
        <w:suppressAutoHyphens/>
        <w:spacing w:line="276" w:lineRule="auto"/>
        <w:rPr>
          <w:rFonts w:cs="Times New Roman"/>
          <w:b w:val="0"/>
          <w:bCs w:val="0"/>
          <w:sz w:val="24"/>
          <w:szCs w:val="24"/>
        </w:rPr>
      </w:pPr>
      <w:r w:rsidRPr="00CE1742">
        <w:rPr>
          <w:rFonts w:cs="Times New Roman"/>
          <w:b w:val="0"/>
          <w:bCs w:val="0"/>
          <w:sz w:val="24"/>
          <w:szCs w:val="24"/>
        </w:rPr>
        <w:t>Účel a pôsobnosť</w:t>
      </w:r>
    </w:p>
    <w:p w14:paraId="2B169CE8" w14:textId="77777777" w:rsidR="00C72DA3" w:rsidRPr="00CE1742" w:rsidRDefault="00000000" w:rsidP="000D7A1D">
      <w:pPr>
        <w:pStyle w:val="Nadpis3"/>
        <w:numPr>
          <w:ilvl w:val="0"/>
          <w:numId w:val="3"/>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Cieľom tejto internej smernice o spracúvaní osobných údajov (ďalej len „Smernica</w:t>
      </w:r>
      <w:r w:rsidRPr="00CE1742">
        <w:rPr>
          <w:rFonts w:cs="Times New Roman"/>
          <w:b w:val="0"/>
          <w:bCs w:val="0"/>
          <w:sz w:val="24"/>
          <w:szCs w:val="24"/>
          <w:rtl/>
          <w:lang w:val="sk-SK"/>
        </w:rPr>
        <w:t>“</w:t>
      </w:r>
      <w:r w:rsidRPr="00CE1742">
        <w:rPr>
          <w:rFonts w:cs="Times New Roman"/>
          <w:b w:val="0"/>
          <w:bCs w:val="0"/>
          <w:sz w:val="24"/>
          <w:szCs w:val="24"/>
          <w:lang w:val="sk-SK"/>
        </w:rPr>
        <w:t>) je vytvoriť rámec pravidiel a postupov na ochranu osobných údajov v rámci činnosti prevádzkovateľa (ďalej len „Prevádzkovateľ“). Táto smernica upravuje povinnosti Prevádzkovateľa a jeho zamestnancov a ďalších osôb, ktoré sa podieľajú na spracúvaní osobných údajov v rámci činnosti Prevádzkovateľa pri spracúvaní osobných údajov.</w:t>
      </w:r>
    </w:p>
    <w:p w14:paraId="1D8E4733" w14:textId="77777777" w:rsidR="00C72DA3" w:rsidRPr="00CE1742" w:rsidRDefault="00000000" w:rsidP="000D7A1D">
      <w:pPr>
        <w:pStyle w:val="Nadpis3"/>
        <w:numPr>
          <w:ilvl w:val="0"/>
          <w:numId w:val="3"/>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Ustanovenia Smernice sú záväzné pre Prevádzkovateľa, jeho zamestnancov a ďalšie osoby, ktoré sa svojou činnosťou podieľajú na spracúvaní osobných údajov, a teda vykonávajú operácie s osobnými údajmi ako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alebo činnosti súvisiace so zabezpečením ochrany osobných údajov.</w:t>
      </w:r>
    </w:p>
    <w:p w14:paraId="764E3DF9" w14:textId="77777777" w:rsidR="00C72DA3" w:rsidRPr="00CE1742" w:rsidRDefault="00000000" w:rsidP="000D7A1D">
      <w:pPr>
        <w:pStyle w:val="Nadpis2"/>
        <w:numPr>
          <w:ilvl w:val="0"/>
          <w:numId w:val="3"/>
        </w:numPr>
        <w:suppressAutoHyphens/>
        <w:spacing w:line="276" w:lineRule="auto"/>
        <w:rPr>
          <w:rFonts w:cs="Times New Roman"/>
          <w:b w:val="0"/>
          <w:bCs w:val="0"/>
          <w:sz w:val="24"/>
          <w:szCs w:val="24"/>
        </w:rPr>
      </w:pPr>
      <w:r w:rsidRPr="00CE1742">
        <w:rPr>
          <w:rFonts w:cs="Times New Roman"/>
          <w:b w:val="0"/>
          <w:bCs w:val="0"/>
          <w:sz w:val="24"/>
          <w:szCs w:val="24"/>
        </w:rPr>
        <w:t>Vymedzenie právnych predpisov</w:t>
      </w:r>
    </w:p>
    <w:p w14:paraId="32AC807B" w14:textId="77777777" w:rsidR="00C72DA3" w:rsidRPr="00CE1742" w:rsidRDefault="00000000" w:rsidP="000D7A1D">
      <w:pPr>
        <w:pStyle w:val="Nadpis3"/>
        <w:numPr>
          <w:ilvl w:val="0"/>
          <w:numId w:val="3"/>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Táto smernica sa spravuje nasledujúcimi právnymi predpismi:</w:t>
      </w:r>
    </w:p>
    <w:p w14:paraId="1EC9AE73" w14:textId="77777777" w:rsidR="00C72DA3" w:rsidRPr="00CE1742" w:rsidRDefault="00000000">
      <w:pPr>
        <w:pStyle w:val="Odsekzoznamu"/>
        <w:keepNext/>
        <w:keepLines/>
        <w:numPr>
          <w:ilvl w:val="0"/>
          <w:numId w:val="58"/>
        </w:numPr>
        <w:suppressAutoHyphens/>
        <w:spacing w:line="276" w:lineRule="auto"/>
        <w:rPr>
          <w:rFonts w:ascii="Times New Roman" w:hAnsi="Times New Roman" w:cs="Times New Roman"/>
          <w:sz w:val="24"/>
          <w:szCs w:val="24"/>
        </w:rPr>
      </w:pPr>
      <w:r w:rsidRPr="00CE1742">
        <w:rPr>
          <w:rFonts w:ascii="Times New Roman" w:hAnsi="Times New Roman" w:cs="Times New Roman"/>
          <w:sz w:val="24"/>
          <w:szCs w:val="24"/>
        </w:rPr>
        <w:t>Nariadenie Európskeho parlamentu a Rady (EÚ) 2016/679 z 27. apríla 2016 o ochrane fyzických osôb pri spracúvaní osobných údajov o voľnom pohybe takýchto údajov, ktorým sa zrušuje smernica 95/46/ES (všeobecné nariadenie o ochrane údajov) (ďalej len „Nariadenie</w:t>
      </w:r>
      <w:r w:rsidRPr="00CE1742">
        <w:rPr>
          <w:rFonts w:ascii="Times New Roman" w:hAnsi="Times New Roman" w:cs="Times New Roman"/>
          <w:sz w:val="24"/>
          <w:szCs w:val="24"/>
          <w:rtl/>
        </w:rPr>
        <w:t>“</w:t>
      </w:r>
      <w:r w:rsidRPr="00CE1742">
        <w:rPr>
          <w:rFonts w:ascii="Times New Roman" w:hAnsi="Times New Roman" w:cs="Times New Roman"/>
          <w:sz w:val="24"/>
          <w:szCs w:val="24"/>
        </w:rPr>
        <w:t>);</w:t>
      </w:r>
    </w:p>
    <w:p w14:paraId="4D8FFA22" w14:textId="77777777" w:rsidR="00C72DA3" w:rsidRPr="00CE1742" w:rsidRDefault="00000000">
      <w:pPr>
        <w:pStyle w:val="Nadpis1"/>
        <w:numPr>
          <w:ilvl w:val="0"/>
          <w:numId w:val="4"/>
        </w:numPr>
        <w:tabs>
          <w:tab w:val="num" w:pos="360"/>
        </w:tabs>
        <w:suppressAutoHyphens/>
        <w:spacing w:after="120" w:line="276" w:lineRule="auto"/>
        <w:ind w:left="0" w:firstLine="0"/>
        <w:rPr>
          <w:rFonts w:cs="Times New Roman"/>
          <w:sz w:val="24"/>
          <w:szCs w:val="24"/>
          <w:u w:val="single"/>
        </w:rPr>
      </w:pPr>
      <w:r w:rsidRPr="00CE1742">
        <w:rPr>
          <w:rFonts w:cs="Times New Roman"/>
          <w:sz w:val="24"/>
          <w:szCs w:val="24"/>
          <w:u w:val="single"/>
        </w:rPr>
        <w:t>VYMEDZENIE POJMOV</w:t>
      </w:r>
    </w:p>
    <w:p w14:paraId="277BCFA8"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Osobným údajom sa na účely tejto Smernice považuje akákoľvek informácia týkajúca sa identifikovanej alebo identifikovateľnej fyzickej osoby (ďalej len „Dotknutá osoba</w:t>
      </w:r>
      <w:r w:rsidRPr="00CE1742">
        <w:rPr>
          <w:rFonts w:ascii="Times New Roman" w:hAnsi="Times New Roman" w:cs="Times New Roman"/>
          <w:sz w:val="24"/>
          <w:szCs w:val="24"/>
          <w:rtl/>
        </w:rPr>
        <w:t>“</w:t>
      </w:r>
      <w:r w:rsidRPr="00CE1742">
        <w:rPr>
          <w:rFonts w:ascii="Times New Roman" w:hAnsi="Times New Roman" w:cs="Times New Roman"/>
          <w:sz w:val="24"/>
          <w:szCs w:val="24"/>
        </w:rPr>
        <w:t>); identifikovateľná fyzická osoba je osoba, ktorú možno identifikovať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w:t>
      </w:r>
    </w:p>
    <w:p w14:paraId="53DA29AF"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Osobitnými kategóriami osobných údajov sa na účely tejto Smernice považujú osobné údaje, ktoré odhaľujú rasový alebo etnický pôvod, politické názory, náboženské alebo filozofické presvedčenie alebo členstvo v odborových organizáciách, a spracúvanie genetických údajov, biometrických údajov na individuálnu identifikáciu fyzickej osoby, údajov týkajúcich sa zdravia alebo údajov týkajúcich sa sexuálneho života alebo sexuálnej orientácie fyzickej osoby;</w:t>
      </w:r>
    </w:p>
    <w:p w14:paraId="737E0D9D"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lastRenderedPageBreak/>
        <w:t>Spracúvaním osobných údajov sa na účely tejto Smernice považuje operácia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bez ohľadu na to, či sa vykonávajú automatizovanými alebo neautomatizovanými prostriedkami.</w:t>
      </w:r>
    </w:p>
    <w:p w14:paraId="45DD4795"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Obmedzením spracúvania sa na účely tejto Smernice považuje označenie uchovávaných osobných údajov s cieľom obmedziť ich spracúvanie v budúcnosti;</w:t>
      </w:r>
    </w:p>
    <w:p w14:paraId="550FE93B"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[Profilovaním sa na účely tejto Smernice rozumie akákoľvek forma automatizovaného spracúvania osobných údajov, ktoré pozostáva z použitia týchto osobných údajov na vyhodnotenie určitých osobných týkajúcich sa fyzickej osoby, predovšetkým analýzy alebo predvídania aspektov dotknutej fyzickej osoby súvisiacich s výkonnosťou v práci, majetkovými pomermi, zdravím, osobnými preferenciami, záujmami, spoľahlivosťou, správaním, polohou alebo pohybom];</w:t>
      </w:r>
    </w:p>
    <w:p w14:paraId="5E736EEC"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[Pseudonymizáciou sa na účely tejto Smernice považuje spracúvanie osobných údajov takým spôsobom, aby osobné údaje už nebolo možné priradiť konkrétnej dotknutej osobe bez použitia dodatočných informácií, pokiaľ sa takéto dodatočné informácie uchovávajú oddelene a vzťahujú sa na ne technické a organizačné opatrenia s cieľom zabezpečiť, aby osobné údaje neboli priradené identifikovanej alebo identifikovateľnej osobe];</w:t>
      </w:r>
    </w:p>
    <w:p w14:paraId="0D73428F"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Informačným systémom sa na účely tejto Smernice považuje akýkoľvek usporiadaný súbor osobných údajov, ktoré sú prístupné podľa určitých kritérií, bez ohľadu na to, či ide o systém centralizovaný, decentralizovaný alebo distribuovaný  na funkčnom alebo geografickom základe;</w:t>
      </w:r>
    </w:p>
    <w:p w14:paraId="19CD0DDE"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Prevádzkovateľom sa na účely tejto Smernice považuje fyzická alebo právnická osoba, orgán verejnej moci, agentúra alebo iný subjekt, ktorý sám alebo spoločne s inými určí účely a prostriedky spracúvania osobných údajov;</w:t>
      </w:r>
    </w:p>
    <w:p w14:paraId="6A99ADAD"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Sprostredkovateľom sa na účely tejto Smernice považuje fyzická alebo právnická osoba, orgán verejnej moci, agentúra alebo iný subjekt, ktorý spracúva osobné údaje v mene prevádzkovateľa;</w:t>
      </w:r>
    </w:p>
    <w:p w14:paraId="24A8B03F"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Príjemcom sa na účely tejto Smernice považuje fyzická alebo právnická osoba, orgán verejnej moci, agentúra alebo iný subjekt, ktorému sa osobné údaje poskytujú bez ohľadu na to, či je treťou stranou;</w:t>
      </w:r>
    </w:p>
    <w:p w14:paraId="767E3806"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Treťou stranou sa na účely tejto Smernice považuje fyzická alebo právnická osoba, orgán verejnej moci, agentúra alebo iný subjekt než dotknutá osoba, prevádzkovateľ, sprostredkovateľ a osoby, ktoré sú na základe priameho poverenia prevádzkovateľa alebo sprostredkovateľa poverené spracúvaním údajov.</w:t>
      </w:r>
    </w:p>
    <w:p w14:paraId="633847E5"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lastRenderedPageBreak/>
        <w:t>Súhlasom dotknutej osoby sa na účely tejto Smernice považuje akýkoľvek slobodne daný, konkrétny, informovaný a jednoznačný prejav vôle dotknutej osoby, ktorým formou vyhlásenia alebo jednoznačného potvrdzujúceho úkonu vyjadruje súhlas so spracúvaním osobných údajov, ktoré sa jej týka;</w:t>
      </w:r>
    </w:p>
    <w:p w14:paraId="012B1701"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Porušením ochrany osobných údajov sa na účely tejto Smernice považuje porušenie bezpečnosti, ktoré vedie k náhodnému alebo nezákonnému zničeniu, strate, zmene, neoprávnenému poskytnutiu osobných údajov, ktoré sa prenášajú, uchovávajú alebo inak spracúvajú, alebo neoprávnený prístup k nim;</w:t>
      </w:r>
    </w:p>
    <w:p w14:paraId="6D1E29AC"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[Genetickými údajmi sa na účely tejto Smernice považujú osobné údaje týkajúce sa zdedených alebo nadobudnutých genetických charakteristických znakov fyzickej osoby, ktoré poskytujú jedinečné informácie o fyziológii alebo zdraví tejto fyzickej osoby a ktoré vyplývajú najmä z analýzy biologickej vzorky danej fyzickej osoby];</w:t>
      </w:r>
    </w:p>
    <w:p w14:paraId="3931A10C"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[Biometrickými údajmi sa na účely tejto Smernice považujú osobné údaje, ktoré sú výsledkom osobitného technického spracúvania, ktoré sa týka fyzických, fyziologických alebo behaviorálnych charakteristických znakov fyzickej osoby a ktoré umožňujú alebo potvrdzujú jedinečnú identifikáciu tejto fyzickej osoby, ako napríklad vyobrazenia tváre alebo daktyloskopické údaje];</w:t>
      </w:r>
    </w:p>
    <w:p w14:paraId="3FFC2E96"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[Údajmi týkajúcimi sa zdravia sa na účely tejto Smernice považujú osobné údaje týkajúce sa fyzického alebo dušeného zdravia fyzickej osoby, vrátane údajov o poskytovaní služieb zdravotnej starostlivosti, ktorými sa odhaľujú informácie o jej zdravotnom stave];</w:t>
      </w:r>
    </w:p>
    <w:p w14:paraId="4894198B" w14:textId="77777777" w:rsidR="00C72DA3" w:rsidRPr="00CE1742" w:rsidRDefault="00000000">
      <w:pPr>
        <w:pStyle w:val="Odsekzoznamu"/>
        <w:keepNext/>
        <w:keepLines/>
        <w:numPr>
          <w:ilvl w:val="0"/>
          <w:numId w:val="5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Dozorným orgánom sa na účely tejto Smernice považuje Úrad na ochranu osobných údajov Slovenskej republiky.</w:t>
      </w:r>
    </w:p>
    <w:p w14:paraId="74A4B64B" w14:textId="77777777" w:rsidR="00C72DA3" w:rsidRPr="00CE1742" w:rsidRDefault="00000000">
      <w:pPr>
        <w:pStyle w:val="Nadpis1"/>
        <w:numPr>
          <w:ilvl w:val="0"/>
          <w:numId w:val="6"/>
        </w:numPr>
        <w:tabs>
          <w:tab w:val="num" w:pos="360"/>
        </w:tabs>
        <w:suppressAutoHyphens/>
        <w:spacing w:after="120" w:line="276" w:lineRule="auto"/>
        <w:rPr>
          <w:rFonts w:cs="Times New Roman"/>
          <w:sz w:val="24"/>
          <w:szCs w:val="24"/>
          <w:u w:val="single"/>
        </w:rPr>
      </w:pPr>
      <w:r w:rsidRPr="00CE1742">
        <w:rPr>
          <w:rFonts w:cs="Times New Roman"/>
          <w:sz w:val="24"/>
          <w:szCs w:val="24"/>
          <w:u w:val="single"/>
        </w:rPr>
        <w:t>ZÁSADY SPRACÚVANIA OSOBNÝCH ÚDAJOV</w:t>
      </w:r>
    </w:p>
    <w:p w14:paraId="6DF2626A" w14:textId="77777777" w:rsidR="00C72DA3" w:rsidRPr="00CE1742" w:rsidRDefault="00000000">
      <w:pPr>
        <w:pStyle w:val="Nadpis2"/>
        <w:numPr>
          <w:ilvl w:val="0"/>
          <w:numId w:val="7"/>
        </w:numPr>
        <w:suppressAutoHyphens/>
        <w:spacing w:after="120" w:line="276" w:lineRule="auto"/>
        <w:rPr>
          <w:rFonts w:cs="Times New Roman"/>
          <w:b w:val="0"/>
          <w:bCs w:val="0"/>
          <w:sz w:val="24"/>
          <w:szCs w:val="24"/>
        </w:rPr>
      </w:pPr>
      <w:r w:rsidRPr="00CE1742">
        <w:rPr>
          <w:rFonts w:cs="Times New Roman"/>
          <w:b w:val="0"/>
          <w:bCs w:val="0"/>
          <w:sz w:val="24"/>
          <w:szCs w:val="24"/>
        </w:rPr>
        <w:t>Pri spracúvaní osobných údajov Prevádzkovateľ a ďalšie osoby, ktoré sa zúčastňujú na spracúvaní osobných údajov podľa tejto Smernice, sú povinní spracúvať osobné údaje v súlade so zásadami spracúvania osobných údajov uvedenými nižšie v tomto článku.</w:t>
      </w:r>
    </w:p>
    <w:p w14:paraId="06B6706D" w14:textId="77777777" w:rsidR="00C72DA3" w:rsidRPr="00CE1742" w:rsidRDefault="00000000">
      <w:pPr>
        <w:pStyle w:val="Nadpis2"/>
        <w:numPr>
          <w:ilvl w:val="0"/>
          <w:numId w:val="7"/>
        </w:numPr>
        <w:suppressAutoHyphens/>
        <w:spacing w:line="276" w:lineRule="auto"/>
        <w:rPr>
          <w:rFonts w:cs="Times New Roman"/>
          <w:b w:val="0"/>
          <w:bCs w:val="0"/>
          <w:sz w:val="24"/>
          <w:szCs w:val="24"/>
        </w:rPr>
      </w:pPr>
      <w:r w:rsidRPr="00CE1742">
        <w:rPr>
          <w:rFonts w:cs="Times New Roman"/>
          <w:b w:val="0"/>
          <w:bCs w:val="0"/>
          <w:sz w:val="24"/>
          <w:szCs w:val="24"/>
        </w:rPr>
        <w:t>Prevádzkovateľ je zodpovedný za to, aby bolo spracúvanie osobných údajov podľa tejto Smernice v súlade s nižšie uvedenými zásadami a musí vedieť tento súlad preukázať („zásada zodpovednosti</w:t>
      </w:r>
      <w:r w:rsidRPr="00CE1742">
        <w:rPr>
          <w:rFonts w:cs="Times New Roman"/>
          <w:b w:val="0"/>
          <w:bCs w:val="0"/>
          <w:sz w:val="24"/>
          <w:szCs w:val="24"/>
          <w:rtl/>
        </w:rPr>
        <w:t>“</w:t>
      </w:r>
      <w:r w:rsidRPr="00CE1742">
        <w:rPr>
          <w:rFonts w:cs="Times New Roman"/>
          <w:b w:val="0"/>
          <w:bCs w:val="0"/>
          <w:sz w:val="24"/>
          <w:szCs w:val="24"/>
        </w:rPr>
        <w:t>).</w:t>
      </w:r>
    </w:p>
    <w:p w14:paraId="2003B913" w14:textId="77777777" w:rsidR="00C72DA3" w:rsidRPr="00CE1742" w:rsidRDefault="00000000">
      <w:pPr>
        <w:pStyle w:val="Nadpis2"/>
        <w:numPr>
          <w:ilvl w:val="0"/>
          <w:numId w:val="7"/>
        </w:numPr>
        <w:suppressAutoHyphens/>
        <w:spacing w:line="276" w:lineRule="auto"/>
        <w:rPr>
          <w:rFonts w:cs="Times New Roman"/>
          <w:b w:val="0"/>
          <w:bCs w:val="0"/>
          <w:sz w:val="24"/>
          <w:szCs w:val="24"/>
        </w:rPr>
      </w:pPr>
      <w:r w:rsidRPr="00CE1742">
        <w:rPr>
          <w:rFonts w:cs="Times New Roman"/>
          <w:b w:val="0"/>
          <w:bCs w:val="0"/>
          <w:sz w:val="24"/>
          <w:szCs w:val="24"/>
        </w:rPr>
        <w:t>Prevádzkovateľ je povinný zabezpečiť, aby boli osobné údaje spracúvané zákonným spôsobom, spravodlivo a transparentne vo vzťahu k Dotknutej osobe („zásada transparentnosti</w:t>
      </w:r>
      <w:r w:rsidRPr="00CE1742">
        <w:rPr>
          <w:rFonts w:cs="Times New Roman"/>
          <w:b w:val="0"/>
          <w:bCs w:val="0"/>
          <w:sz w:val="24"/>
          <w:szCs w:val="24"/>
          <w:rtl/>
        </w:rPr>
        <w:t>“</w:t>
      </w:r>
      <w:r w:rsidRPr="00CE1742">
        <w:rPr>
          <w:rFonts w:cs="Times New Roman"/>
          <w:b w:val="0"/>
          <w:bCs w:val="0"/>
          <w:sz w:val="24"/>
          <w:szCs w:val="24"/>
        </w:rPr>
        <w:t>). Pre dotknuté osoby by malo byť transparentné, že sa získavajú, používajú, konzultujú alebo inak spracúvajú osobné údaje, ktoré sa ich týkajú, ako aj to, v akom rozsahu sa tieto osobné údaje spracúvajú alebo budú spracúvať. Zásada transparentnosti si vyžaduje, aby všetky informácie a komunikácie súvisiace so spracúvaním osobných údajov boli ľahko prístupné a ľahko pochopiteľné a formulované jasne a jednoducho.</w:t>
      </w:r>
    </w:p>
    <w:p w14:paraId="49DFDF93" w14:textId="77777777" w:rsidR="00C72DA3" w:rsidRPr="00CE1742" w:rsidRDefault="00000000">
      <w:pPr>
        <w:pStyle w:val="Nadpis2"/>
        <w:numPr>
          <w:ilvl w:val="0"/>
          <w:numId w:val="7"/>
        </w:numPr>
        <w:suppressAutoHyphens/>
        <w:spacing w:line="276" w:lineRule="auto"/>
        <w:rPr>
          <w:rFonts w:cs="Times New Roman"/>
          <w:b w:val="0"/>
          <w:bCs w:val="0"/>
          <w:sz w:val="24"/>
          <w:szCs w:val="24"/>
        </w:rPr>
      </w:pPr>
      <w:r w:rsidRPr="00CE1742">
        <w:rPr>
          <w:rFonts w:cs="Times New Roman"/>
          <w:b w:val="0"/>
          <w:bCs w:val="0"/>
          <w:sz w:val="24"/>
          <w:szCs w:val="24"/>
        </w:rPr>
        <w:t>Osobné údaje musia byť získavané na konkrétne určené, výslovne uvedené a legitímne účely, pričom sa nesmú ďalej spracúvať spôsobom, ktorý nie je zlučiteľný s týmito účelmi („zásada obmedzenia účelu</w:t>
      </w:r>
      <w:r w:rsidRPr="00CE1742">
        <w:rPr>
          <w:rFonts w:cs="Times New Roman"/>
          <w:b w:val="0"/>
          <w:bCs w:val="0"/>
          <w:sz w:val="24"/>
          <w:szCs w:val="24"/>
          <w:rtl/>
        </w:rPr>
        <w:t>“</w:t>
      </w:r>
      <w:r w:rsidRPr="00CE1742">
        <w:rPr>
          <w:rFonts w:cs="Times New Roman"/>
          <w:b w:val="0"/>
          <w:bCs w:val="0"/>
          <w:sz w:val="24"/>
          <w:szCs w:val="24"/>
        </w:rPr>
        <w:t>).</w:t>
      </w:r>
    </w:p>
    <w:p w14:paraId="2C90E3CB" w14:textId="77777777" w:rsidR="00C72DA3" w:rsidRPr="00CE1742" w:rsidRDefault="00000000">
      <w:pPr>
        <w:pStyle w:val="Nadpis2"/>
        <w:numPr>
          <w:ilvl w:val="0"/>
          <w:numId w:val="7"/>
        </w:numPr>
        <w:suppressAutoHyphens/>
        <w:spacing w:line="276" w:lineRule="auto"/>
        <w:rPr>
          <w:rFonts w:cs="Times New Roman"/>
          <w:b w:val="0"/>
          <w:bCs w:val="0"/>
          <w:sz w:val="24"/>
          <w:szCs w:val="24"/>
        </w:rPr>
      </w:pPr>
      <w:r w:rsidRPr="00CE1742">
        <w:rPr>
          <w:rFonts w:cs="Times New Roman"/>
          <w:b w:val="0"/>
          <w:bCs w:val="0"/>
          <w:sz w:val="24"/>
          <w:szCs w:val="24"/>
        </w:rPr>
        <w:lastRenderedPageBreak/>
        <w:t>Spracúvanie osobných údajov musí byť primerané, relevantné a obmedzené na rozsah, ktorý je nevyhnutný vzhľadom na účely, na ktoré sa spracúvajú („zásada minimalizácie údajov</w:t>
      </w:r>
      <w:r w:rsidRPr="00CE1742">
        <w:rPr>
          <w:rFonts w:cs="Times New Roman"/>
          <w:b w:val="0"/>
          <w:bCs w:val="0"/>
          <w:sz w:val="24"/>
          <w:szCs w:val="24"/>
          <w:rtl/>
        </w:rPr>
        <w:t>“</w:t>
      </w:r>
      <w:r w:rsidRPr="00CE1742">
        <w:rPr>
          <w:rFonts w:cs="Times New Roman"/>
          <w:b w:val="0"/>
          <w:bCs w:val="0"/>
          <w:sz w:val="24"/>
          <w:szCs w:val="24"/>
        </w:rPr>
        <w:t>).</w:t>
      </w:r>
    </w:p>
    <w:p w14:paraId="4D7FB0F9" w14:textId="77777777" w:rsidR="00C72DA3" w:rsidRPr="00CE1742" w:rsidRDefault="00000000">
      <w:pPr>
        <w:pStyle w:val="Nadpis2"/>
        <w:numPr>
          <w:ilvl w:val="0"/>
          <w:numId w:val="7"/>
        </w:numPr>
        <w:suppressAutoHyphens/>
        <w:spacing w:line="276" w:lineRule="auto"/>
        <w:rPr>
          <w:rFonts w:cs="Times New Roman"/>
          <w:b w:val="0"/>
          <w:bCs w:val="0"/>
          <w:sz w:val="24"/>
          <w:szCs w:val="24"/>
        </w:rPr>
      </w:pPr>
      <w:r w:rsidRPr="00CE1742">
        <w:rPr>
          <w:rFonts w:cs="Times New Roman"/>
          <w:b w:val="0"/>
          <w:bCs w:val="0"/>
          <w:sz w:val="24"/>
          <w:szCs w:val="24"/>
        </w:rPr>
        <w:t>Prevádzkovateľ zodpovedá za to, aby boli spracúvané osobné údaje správne a podľa potreby aktualizované a je povinný prijať všetky potrebné opatrenia, aby zabezpečil, že sa osobné údaje, ktoré sú nesprávne z hľadiska účelov, na ktoré sa spracúvajú, bezodkladne vymažú alebo opravia („zásada správnosti</w:t>
      </w:r>
      <w:r w:rsidRPr="00CE1742">
        <w:rPr>
          <w:rFonts w:cs="Times New Roman"/>
          <w:b w:val="0"/>
          <w:bCs w:val="0"/>
          <w:sz w:val="24"/>
          <w:szCs w:val="24"/>
          <w:rtl/>
        </w:rPr>
        <w:t>“</w:t>
      </w:r>
      <w:r w:rsidRPr="00CE1742">
        <w:rPr>
          <w:rFonts w:cs="Times New Roman"/>
          <w:b w:val="0"/>
          <w:bCs w:val="0"/>
          <w:sz w:val="24"/>
          <w:szCs w:val="24"/>
        </w:rPr>
        <w:t>).</w:t>
      </w:r>
    </w:p>
    <w:p w14:paraId="36B50C36" w14:textId="77777777" w:rsidR="00C72DA3" w:rsidRPr="00CE1742" w:rsidRDefault="00000000">
      <w:pPr>
        <w:pStyle w:val="Nadpis2"/>
        <w:numPr>
          <w:ilvl w:val="0"/>
          <w:numId w:val="7"/>
        </w:numPr>
        <w:suppressAutoHyphens/>
        <w:spacing w:line="276" w:lineRule="auto"/>
        <w:rPr>
          <w:rFonts w:cs="Times New Roman"/>
          <w:b w:val="0"/>
          <w:bCs w:val="0"/>
          <w:sz w:val="24"/>
          <w:szCs w:val="24"/>
        </w:rPr>
      </w:pPr>
      <w:r w:rsidRPr="00CE1742">
        <w:rPr>
          <w:rFonts w:cs="Times New Roman"/>
          <w:b w:val="0"/>
          <w:bCs w:val="0"/>
          <w:sz w:val="24"/>
          <w:szCs w:val="24"/>
        </w:rPr>
        <w:t>Osobné údaje musia byť uchovávané vo forme, ktorá umožňuje identifikáciu Dotknutých osôb najviac dovtedy, kým je to potrebné na účely, na ktoré sa osobné údaje spracúvajú („zásada minimalizácie uchovávania</w:t>
      </w:r>
      <w:r w:rsidRPr="00CE1742">
        <w:rPr>
          <w:rFonts w:cs="Times New Roman"/>
          <w:b w:val="0"/>
          <w:bCs w:val="0"/>
          <w:sz w:val="24"/>
          <w:szCs w:val="24"/>
          <w:rtl/>
        </w:rPr>
        <w:t>“</w:t>
      </w:r>
      <w:r w:rsidRPr="00CE1742">
        <w:rPr>
          <w:rFonts w:cs="Times New Roman"/>
          <w:b w:val="0"/>
          <w:bCs w:val="0"/>
          <w:sz w:val="24"/>
          <w:szCs w:val="24"/>
        </w:rPr>
        <w:t>).</w:t>
      </w:r>
    </w:p>
    <w:p w14:paraId="5AA23F98" w14:textId="77777777" w:rsidR="00C72DA3" w:rsidRPr="00CE1742" w:rsidRDefault="00000000">
      <w:pPr>
        <w:pStyle w:val="Nadpis2"/>
        <w:numPr>
          <w:ilvl w:val="0"/>
          <w:numId w:val="7"/>
        </w:numPr>
        <w:suppressAutoHyphens/>
        <w:spacing w:line="276" w:lineRule="auto"/>
        <w:rPr>
          <w:rFonts w:cs="Times New Roman"/>
          <w:b w:val="0"/>
          <w:bCs w:val="0"/>
          <w:sz w:val="24"/>
          <w:szCs w:val="24"/>
        </w:rPr>
      </w:pPr>
      <w:r w:rsidRPr="00CE1742">
        <w:rPr>
          <w:rFonts w:cs="Times New Roman"/>
          <w:b w:val="0"/>
          <w:bCs w:val="0"/>
          <w:sz w:val="24"/>
          <w:szCs w:val="24"/>
        </w:rPr>
        <w:t>Prevádzkovateľ je povinný zabezpečiť, aby sa osobné údaje spracúvali spôsobom, ktorý zaručuje primeranú bezpečnosť osobných údajov, vrátané ochrany pred neoprávneným alebo nezákonným spracúvaním a náhodnou stratou, zničením alebo poškodením, a to prostredníctvom primeraných technických alebo organizačných opatrení („zásada integrity a dôvernosti</w:t>
      </w:r>
      <w:r w:rsidRPr="00CE1742">
        <w:rPr>
          <w:rFonts w:cs="Times New Roman"/>
          <w:b w:val="0"/>
          <w:bCs w:val="0"/>
          <w:sz w:val="24"/>
          <w:szCs w:val="24"/>
          <w:rtl/>
        </w:rPr>
        <w:t>“</w:t>
      </w:r>
      <w:r w:rsidRPr="00CE1742">
        <w:rPr>
          <w:rFonts w:cs="Times New Roman"/>
          <w:b w:val="0"/>
          <w:bCs w:val="0"/>
          <w:sz w:val="24"/>
          <w:szCs w:val="24"/>
        </w:rPr>
        <w:t>).</w:t>
      </w:r>
      <w:r w:rsidRPr="00CE1742">
        <w:rPr>
          <w:rFonts w:cs="Times New Roman"/>
          <w:b w:val="0"/>
          <w:bCs w:val="0"/>
          <w:sz w:val="24"/>
          <w:szCs w:val="24"/>
        </w:rPr>
        <w:br/>
      </w:r>
    </w:p>
    <w:p w14:paraId="1D6E8B1A" w14:textId="77777777" w:rsidR="00C72DA3" w:rsidRPr="00CE1742" w:rsidRDefault="00000000">
      <w:pPr>
        <w:pStyle w:val="Nadpis2"/>
        <w:numPr>
          <w:ilvl w:val="0"/>
          <w:numId w:val="8"/>
        </w:numPr>
        <w:tabs>
          <w:tab w:val="num" w:pos="360"/>
        </w:tabs>
        <w:suppressAutoHyphens/>
        <w:spacing w:after="120" w:line="276" w:lineRule="auto"/>
        <w:ind w:left="0" w:firstLine="0"/>
        <w:rPr>
          <w:rFonts w:cs="Times New Roman"/>
          <w:sz w:val="24"/>
          <w:szCs w:val="24"/>
          <w:u w:val="single"/>
        </w:rPr>
      </w:pPr>
      <w:r w:rsidRPr="00CE1742">
        <w:rPr>
          <w:rFonts w:cs="Times New Roman"/>
          <w:sz w:val="24"/>
          <w:szCs w:val="24"/>
          <w:u w:val="single"/>
        </w:rPr>
        <w:t>ZÁKONNOSŤ SPRACÚVANIA</w:t>
      </w:r>
    </w:p>
    <w:p w14:paraId="34DB38F7" w14:textId="77777777" w:rsidR="00C72DA3" w:rsidRPr="00CE1742" w:rsidRDefault="00000000">
      <w:pPr>
        <w:pStyle w:val="Odsekzoznamu"/>
        <w:keepNext/>
        <w:keepLines/>
        <w:numPr>
          <w:ilvl w:val="0"/>
          <w:numId w:val="59"/>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Prevádzkovateľ môže spracúvať osobné údaje iba v prípade, že je splnená jedna z podmienok zákonností spracúvania uvedených nižšie a iba v danom rozsahu:</w:t>
      </w:r>
    </w:p>
    <w:p w14:paraId="5925315F" w14:textId="77777777" w:rsidR="00C72DA3" w:rsidRPr="00CE1742" w:rsidRDefault="00000000">
      <w:pPr>
        <w:pStyle w:val="Odsekzoznamu"/>
        <w:keepNext/>
        <w:keepLines/>
        <w:numPr>
          <w:ilvl w:val="0"/>
          <w:numId w:val="60"/>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plnenie zmluvy, ktorej zmluvnou stranou je Dotknutá osoba, alebo je nevyhnutné na vykonanie opatrení pred uzatvorením zmluvy na základe žiadosti Dotknutej osoby;</w:t>
      </w:r>
    </w:p>
    <w:p w14:paraId="02E3FAF5" w14:textId="77777777" w:rsidR="00C72DA3" w:rsidRPr="00CE1742" w:rsidRDefault="00000000">
      <w:pPr>
        <w:pStyle w:val="Odsekzoznamu"/>
        <w:keepNext/>
        <w:keepLines/>
        <w:numPr>
          <w:ilvl w:val="0"/>
          <w:numId w:val="60"/>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splnenie povinnosti Prevádzkovateľa;</w:t>
      </w:r>
    </w:p>
    <w:p w14:paraId="7F1F3CA0" w14:textId="77777777" w:rsidR="00C72DA3" w:rsidRPr="00CE1742" w:rsidRDefault="00000000">
      <w:pPr>
        <w:pStyle w:val="Odsekzoznamu"/>
        <w:keepNext/>
        <w:keepLines/>
        <w:numPr>
          <w:ilvl w:val="0"/>
          <w:numId w:val="60"/>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to, aby sa ochránili životne dôležité záujmy Dotknutej osoby alebo inej fyzickej osoby;</w:t>
      </w:r>
    </w:p>
    <w:p w14:paraId="6C65CC19" w14:textId="77777777" w:rsidR="00C72DA3" w:rsidRPr="00CE1742" w:rsidRDefault="00000000">
      <w:pPr>
        <w:pStyle w:val="Odsekzoznamu"/>
        <w:keepNext/>
        <w:keepLines/>
        <w:numPr>
          <w:ilvl w:val="0"/>
          <w:numId w:val="60"/>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splnenie úlohy realizovanej vo verejnom záujme alebo pri výkone verejnej moci zverenej Prevádzkovateľovi;</w:t>
      </w:r>
    </w:p>
    <w:p w14:paraId="1853C34F" w14:textId="77777777" w:rsidR="00C72DA3" w:rsidRPr="00CE1742" w:rsidRDefault="00000000">
      <w:pPr>
        <w:pStyle w:val="Odsekzoznamu"/>
        <w:keepNext/>
        <w:keepLines/>
        <w:numPr>
          <w:ilvl w:val="0"/>
          <w:numId w:val="60"/>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účely oprávnených záujmov, ktoré sleduje Prevádzkovateľ alebo tretia strana, s výnimkou prípadov, keď na takýmito záujmami prevažujú záujmy alebo základné práva a slobody Dotknutej osoby, ktoré si vyžadujú ochranu osobných údajov, najmä ak je Dotknutou osobou dieťa; a/alebo</w:t>
      </w:r>
    </w:p>
    <w:p w14:paraId="60787AA6" w14:textId="77777777" w:rsidR="00C72DA3" w:rsidRPr="00CE1742" w:rsidRDefault="00000000">
      <w:pPr>
        <w:pStyle w:val="Odsekzoznamu"/>
        <w:keepNext/>
        <w:keepLines/>
        <w:numPr>
          <w:ilvl w:val="0"/>
          <w:numId w:val="60"/>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Dotknutá osoba vyjadrila súhlas so spracúvaním svojich osobných údajov na jeden alebo viaceré konkrétne účely;</w:t>
      </w:r>
    </w:p>
    <w:p w14:paraId="0906210D" w14:textId="77777777" w:rsidR="00C72DA3" w:rsidRPr="00CE1742" w:rsidRDefault="00000000" w:rsidP="000D7A1D">
      <w:pPr>
        <w:keepNext/>
        <w:keepLines/>
        <w:suppressAutoHyphens/>
        <w:spacing w:after="120" w:line="276" w:lineRule="auto"/>
        <w:ind w:left="1134"/>
      </w:pPr>
      <w:r w:rsidRPr="00CE1742">
        <w:lastRenderedPageBreak/>
        <w:t xml:space="preserve">V prípade spracúvania osobných údajov založenom na súhlase Dotknutej osoby, Prevádzkovateľ musí vedieť preukázať, že Dotknutá osoba vyjadrila súhlas so spracúvaním svojich osobných údajov. Ak dá Dotknutá osoba súhlas v rámci písomného vyhlásenia, ktoré sa týka aj iných skutočností, žiadosť o vyjadrenie súhlasu musí byť predložená tak, aby bola jasne odlíšiteľná od týchto iných skutočností, v zrozumiteľnej a ľahko dostupnej forme a formulovaná jasne a jednoducho. Dotknutá osoba má právo kedykoľvek odvolať svoj súhlas. Odvolanie súhlasu nemá vplyv na zákonnosť spracúvania vychádzajúceho zo súhlasu pred jeho odvolaním. Pred poskytnutím súhlasu musí byť dotknutá osoba o tejto skutočnosti informovaná. Odvolanie súhlasu musí byť také jednoduché ako jeho poskytnutie. </w:t>
      </w:r>
    </w:p>
    <w:p w14:paraId="4B2EB508" w14:textId="77777777" w:rsidR="00C72DA3" w:rsidRPr="00CE1742" w:rsidRDefault="00000000">
      <w:pPr>
        <w:pStyle w:val="Odsekzoznamu"/>
        <w:keepNext/>
        <w:keepLines/>
        <w:numPr>
          <w:ilvl w:val="0"/>
          <w:numId w:val="1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Prevádzkovateľ môže spracúvať osobitné kategórie osobných údajov iba v prípade, ak je splnená jedna z podmienok zákonnosti spracúvania uvedených nižšie a iba v danom rozsahu:</w:t>
      </w:r>
    </w:p>
    <w:p w14:paraId="59E3CE6B"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Dotknutá osoba vyjadrila výslovný súhlas so spracúvaním týchto osobných údajov na jeden alebo viacero určených účelov s výnimkou prípadov, keď príslušné právne predpisy stanovujú, že spracúvanie takýchto údajov nie je možné ani na základe výslovného súhlasu;</w:t>
      </w:r>
    </w:p>
    <w:p w14:paraId="1372C8E6"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účely plnenia povinností a výkonu osobitných práv Prevádzkovateľa alebo Dotknutej osoby v oblasti pracovného práva a práva sociálneho zabezpečenia a sociálnej ochrany;</w:t>
      </w:r>
    </w:p>
    <w:p w14:paraId="3591D3DB"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ochranu životne dôležitých záujmov Dotknutej osoby alebo inej fyzickej osoby v prípade, že Dotknutá osoba nie je fyzicky alebo právne spôsobilá vyjadriť svoj súhlas;</w:t>
      </w:r>
    </w:p>
    <w:p w14:paraId="36794A28"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ak ide o spracúvanie vykonávané v rámci činnosti nadácie, združenia alebo akéhokoľvek iného neziskového subjektu s politickým, filozofickým, náboženským alebo odborárskym zameraním a pod podmienkou, že spracúvanie sa týka výlučne členov alebo bývalých členov subjektu alebo osôb, ktoré majú pravidelný kontakt s ním v súvislosti s jeho cieľmi, a že bez súhlasu Dotknutej osoby sa osobné údaje neposkytnú mimo tohto subjektu;</w:t>
      </w:r>
    </w:p>
    <w:p w14:paraId="661EB2F3"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sa týka osobných údajov, ktoré Dotknutá osoba preukázateľne zverejnila;</w:t>
      </w:r>
    </w:p>
    <w:p w14:paraId="42C40CFD"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preukazovanie, uplatňovanie alebo obhajovanie právnych nárokov, alebo pri výkone súdnej právomoci;</w:t>
      </w:r>
    </w:p>
    <w:p w14:paraId="76331149"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z dôvodov významného verejného záujmu, ktoré sú primerané vzhľadom na sledovaný cieľ, rešpektujú podstatu práva na ochranu údajov a stanovujú vhodné a konkrétne opatrenia na zabezpečenie základných práv a záujmov Dotknutej osoby;</w:t>
      </w:r>
    </w:p>
    <w:p w14:paraId="202B1362"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lastRenderedPageBreak/>
        <w:t>spracúvanie je nevyhnutné na účely preventívneho alebo pracovného lekárstva, posúdenia pracovnej spôsobilosti zamestnanca, lekárskej diagnózy, poskytovania zdravotnej alebo sociálnej starostlivosti alebo liečby, alebo riadenia systémov a služieb zdravotnej alebo sociálnej starostlivosti;</w:t>
      </w:r>
    </w:p>
    <w:p w14:paraId="2F9365CD"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z dôvodu verejného záujmu v oblasti verejného zdravia, ako je ochrana proti závažným cezhraničným ohrozeniam zdravia alebo zabezpečenie vysokej úrovne kvality a bezpečnosti zdravotnej starostlivosti a liekov alebo zdravotníckych pomôcok;</w:t>
      </w:r>
    </w:p>
    <w:p w14:paraId="44B54316" w14:textId="77777777" w:rsidR="00C72DA3" w:rsidRPr="00CE1742" w:rsidRDefault="00000000">
      <w:pPr>
        <w:pStyle w:val="Odsekzoznamu"/>
        <w:keepNext/>
        <w:keepLines/>
        <w:numPr>
          <w:ilvl w:val="0"/>
          <w:numId w:val="61"/>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účely archivácie vo verejnom záujme, alebo na účely vedeckého alebo historického výskumu či na štatistické účely.</w:t>
      </w:r>
    </w:p>
    <w:p w14:paraId="78DB861F" w14:textId="77777777" w:rsidR="00C72DA3" w:rsidRPr="00CE1742" w:rsidRDefault="00000000" w:rsidP="000D7A1D">
      <w:pPr>
        <w:pStyle w:val="Nadpis2"/>
        <w:tabs>
          <w:tab w:val="left" w:pos="851"/>
        </w:tabs>
        <w:suppressAutoHyphens/>
        <w:spacing w:line="276" w:lineRule="auto"/>
        <w:rPr>
          <w:rFonts w:cs="Times New Roman"/>
          <w:b w:val="0"/>
          <w:bCs w:val="0"/>
          <w:sz w:val="24"/>
          <w:szCs w:val="24"/>
          <w:u w:val="single"/>
        </w:rPr>
      </w:pPr>
      <w:r w:rsidRPr="00CE1742">
        <w:rPr>
          <w:rFonts w:cs="Times New Roman"/>
          <w:b w:val="0"/>
          <w:bCs w:val="0"/>
          <w:sz w:val="24"/>
          <w:szCs w:val="24"/>
          <w:u w:val="single"/>
        </w:rPr>
        <w:t>Prevádzkovateľ</w:t>
      </w:r>
    </w:p>
    <w:p w14:paraId="18B53904" w14:textId="77777777" w:rsidR="00C72DA3" w:rsidRPr="00CE1742" w:rsidRDefault="00000000">
      <w:pPr>
        <w:pStyle w:val="Odsekzoznamu"/>
        <w:keepNext/>
        <w:keepLines/>
        <w:numPr>
          <w:ilvl w:val="0"/>
          <w:numId w:val="62"/>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Pri spracúvaní osobných údajov podľa tejto Smernice, ku ktorému dochádza v rámci činnosti Prevádzkovateľa, stanovuje účely a prostriedky spracovania týchto osobných údajov sám Prevádzkovateľ/Prevádzkovateľ spolu s ďalšími subjektami ako spoločnými prevádzkovateľmi, a za spracúvanie týchto osobných údajov aj zodpovedá/zodpovedá spoločne s ostatnými spoločnými prevádzkovateľmi.</w:t>
      </w:r>
    </w:p>
    <w:p w14:paraId="7B591BB3" w14:textId="77777777" w:rsidR="00C72DA3" w:rsidRPr="00CE1742" w:rsidRDefault="00000000">
      <w:pPr>
        <w:pStyle w:val="Odsekzoznamu"/>
        <w:keepNext/>
        <w:keepLines/>
        <w:numPr>
          <w:ilvl w:val="0"/>
          <w:numId w:val="62"/>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Prevádzkovateľ je povinný dodržiavať zásady spracúvania osobných údajov uvedené v článku 3 tejto Smernice.</w:t>
      </w:r>
    </w:p>
    <w:p w14:paraId="2488ACA6" w14:textId="77777777" w:rsidR="00C72DA3" w:rsidRPr="00CE1742" w:rsidRDefault="00000000">
      <w:pPr>
        <w:pStyle w:val="Odsekzoznamu"/>
        <w:keepNext/>
        <w:keepLines/>
        <w:numPr>
          <w:ilvl w:val="0"/>
          <w:numId w:val="62"/>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Prevádzkovateľ je povinný prijať primerané technické, organizačné a bezpečnostné opatrenia na spracúvanie osobných údajov.</w:t>
      </w:r>
    </w:p>
    <w:p w14:paraId="2A541148" w14:textId="63DF7EE1" w:rsidR="00C72DA3" w:rsidRPr="00CE1742" w:rsidRDefault="00000000">
      <w:pPr>
        <w:pStyle w:val="Odsekzoznamu"/>
        <w:keepNext/>
        <w:keepLines/>
        <w:numPr>
          <w:ilvl w:val="0"/>
          <w:numId w:val="62"/>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 xml:space="preserve">Prevádzkovateľ je povinný vypracovať záznamy o spracovateľských činnostiach </w:t>
      </w:r>
    </w:p>
    <w:p w14:paraId="7627BABD" w14:textId="10135987" w:rsidR="00C72DA3" w:rsidRPr="00CE1742" w:rsidRDefault="00000000">
      <w:pPr>
        <w:pStyle w:val="Odsekzoznamu"/>
        <w:keepNext/>
        <w:keepLines/>
        <w:numPr>
          <w:ilvl w:val="0"/>
          <w:numId w:val="62"/>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 xml:space="preserve">Prevádzkovateľ je pri získavaní osobných údajov povinný poskytnúť Dotknutej osobe informácie </w:t>
      </w:r>
    </w:p>
    <w:p w14:paraId="6D33DEB7" w14:textId="77777777" w:rsidR="00C72DA3" w:rsidRPr="00CE1742" w:rsidRDefault="00000000">
      <w:pPr>
        <w:pStyle w:val="Odsekzoznamu"/>
        <w:keepNext/>
        <w:keepLines/>
        <w:numPr>
          <w:ilvl w:val="0"/>
          <w:numId w:val="62"/>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Prevádzkovateľ je zodpovedný za škodu spôsobenú spracúvaním, ktoré bolo v rozpore s touto Smernicou, alebo inými príslušnými právnymi predpismi. Prevádzkovateľ sa zbaví zodpovednosti za škodu ak dokáže, že nenesie žiadnu zodpovednosť za udalosť, ktorá škodu spôsobila.</w:t>
      </w:r>
    </w:p>
    <w:p w14:paraId="79F40EA2" w14:textId="77777777" w:rsidR="00C72DA3" w:rsidRPr="00CE1742" w:rsidRDefault="00000000" w:rsidP="000D7A1D">
      <w:pPr>
        <w:pStyle w:val="Nadpis2"/>
        <w:suppressAutoHyphens/>
        <w:spacing w:line="276" w:lineRule="auto"/>
        <w:rPr>
          <w:rFonts w:cs="Times New Roman"/>
          <w:b w:val="0"/>
          <w:bCs w:val="0"/>
          <w:sz w:val="24"/>
          <w:szCs w:val="24"/>
          <w:u w:val="single"/>
        </w:rPr>
      </w:pPr>
      <w:r w:rsidRPr="00CE1742">
        <w:rPr>
          <w:rFonts w:cs="Times New Roman"/>
          <w:b w:val="0"/>
          <w:bCs w:val="0"/>
          <w:sz w:val="24"/>
          <w:szCs w:val="24"/>
          <w:u w:val="single"/>
        </w:rPr>
        <w:t xml:space="preserve">Sprostredkovateľ </w:t>
      </w:r>
    </w:p>
    <w:p w14:paraId="22E25C4F" w14:textId="77777777" w:rsidR="00C72DA3" w:rsidRPr="00CE1742" w:rsidRDefault="00000000">
      <w:pPr>
        <w:pStyle w:val="Odsekzoznamu"/>
        <w:keepNext/>
        <w:keepLines/>
        <w:numPr>
          <w:ilvl w:val="0"/>
          <w:numId w:val="63"/>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Prevádzkovateľ môže zmluvou poveriť ďalšiu osobu, aby spracúvala osobné údaje v jeho mene, pričom dopredu určí účel a prostriedky spracúvania osobných údajov.</w:t>
      </w:r>
    </w:p>
    <w:p w14:paraId="60FBF520" w14:textId="77777777" w:rsidR="00C72DA3" w:rsidRPr="00CE1742" w:rsidRDefault="00000000">
      <w:pPr>
        <w:pStyle w:val="Odsekzoznamu"/>
        <w:keepNext/>
        <w:keepLines/>
        <w:numPr>
          <w:ilvl w:val="0"/>
          <w:numId w:val="63"/>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Sprostredkovateľ je pri spracúvaní osobných údajov povinný najmä:</w:t>
      </w:r>
    </w:p>
    <w:p w14:paraId="3CF7AFD5" w14:textId="77777777" w:rsidR="00C72DA3" w:rsidRPr="00CE1742" w:rsidRDefault="00000000">
      <w:pPr>
        <w:pStyle w:val="Odsekzoznamu"/>
        <w:keepNext/>
        <w:keepLines/>
        <w:numPr>
          <w:ilvl w:val="0"/>
          <w:numId w:val="64"/>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dodržiavať ustanovenia zmluvy s Prevádzkovateľom a príslušné právne predpisy;</w:t>
      </w:r>
    </w:p>
    <w:p w14:paraId="052144BE" w14:textId="77777777" w:rsidR="00C72DA3" w:rsidRPr="00CE1742" w:rsidRDefault="00000000">
      <w:pPr>
        <w:pStyle w:val="Odsekzoznamu"/>
        <w:keepNext/>
        <w:keepLines/>
        <w:numPr>
          <w:ilvl w:val="0"/>
          <w:numId w:val="64"/>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prijať primerané technické, organizačné a bezpečnostné opatrenia na spracúvanie osobných údajov;</w:t>
      </w:r>
    </w:p>
    <w:p w14:paraId="6856CFA3" w14:textId="77777777" w:rsidR="00C72DA3" w:rsidRPr="00CE1742" w:rsidRDefault="00000000">
      <w:pPr>
        <w:pStyle w:val="Odsekzoznamu"/>
        <w:keepNext/>
        <w:keepLines/>
        <w:numPr>
          <w:ilvl w:val="0"/>
          <w:numId w:val="64"/>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lastRenderedPageBreak/>
        <w:t>spracúvať osobné údaje len na základe zdokumentovaných pokynov Prevádzkovateľa, zohľadňovať povahu spracúvania a v čo najväčšej miere pomáhať Prevádzkovateľovi pri jeho povinnosti reagovať na žiadosti o výkon práv dotknutých osôb a pri zabezpečení plnenia povinnosti bezpečnosti spracúvania a posúdenia vplyvu spracúvania na ochranu údajov;</w:t>
      </w:r>
    </w:p>
    <w:p w14:paraId="65689D45" w14:textId="77777777" w:rsidR="00C72DA3" w:rsidRPr="00CE1742" w:rsidRDefault="00000000">
      <w:pPr>
        <w:pStyle w:val="Odsekzoznamu"/>
        <w:keepNext/>
        <w:keepLines/>
        <w:numPr>
          <w:ilvl w:val="0"/>
          <w:numId w:val="64"/>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zabezpečiť, aby sa osoby oprávnené spracúvať osobné údaje zaviazali zachovávať dôvernosť informácií;</w:t>
      </w:r>
    </w:p>
    <w:p w14:paraId="79663FF9" w14:textId="77777777" w:rsidR="00C72DA3" w:rsidRPr="00CE1742" w:rsidRDefault="00000000">
      <w:pPr>
        <w:pStyle w:val="Odsekzoznamu"/>
        <w:keepNext/>
        <w:keepLines/>
        <w:numPr>
          <w:ilvl w:val="0"/>
          <w:numId w:val="64"/>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dodržiavať podmienky pre zapojenie ďalšieho subdodávateľa;</w:t>
      </w:r>
    </w:p>
    <w:p w14:paraId="62B1207A" w14:textId="51313A1E" w:rsidR="00C72DA3" w:rsidRPr="00CE1742" w:rsidRDefault="00000000">
      <w:pPr>
        <w:pStyle w:val="Odsekzoznamu"/>
        <w:keepNext/>
        <w:keepLines/>
        <w:numPr>
          <w:ilvl w:val="0"/>
          <w:numId w:val="64"/>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 xml:space="preserve">poskytnúť Prevádzkovateľovi na jeho žiadosť všetky </w:t>
      </w:r>
      <w:r w:rsidRPr="006F2AB2">
        <w:rPr>
          <w:rFonts w:ascii="Times New Roman" w:hAnsi="Times New Roman" w:cs="Times New Roman"/>
          <w:sz w:val="24"/>
          <w:szCs w:val="24"/>
        </w:rPr>
        <w:t>informácie</w:t>
      </w:r>
      <w:r w:rsidR="006F2AB2" w:rsidRPr="006F2AB2">
        <w:rPr>
          <w:rFonts w:ascii="Times New Roman" w:hAnsi="Times New Roman" w:cs="Times New Roman"/>
          <w:sz w:val="24"/>
          <w:szCs w:val="24"/>
        </w:rPr>
        <w:t xml:space="preserve"> </w:t>
      </w:r>
      <w:r w:rsidRPr="006F2AB2">
        <w:rPr>
          <w:rFonts w:ascii="Times New Roman" w:hAnsi="Times New Roman" w:cs="Times New Roman"/>
          <w:sz w:val="24"/>
          <w:szCs w:val="24"/>
        </w:rPr>
        <w:t>a</w:t>
      </w:r>
      <w:r w:rsidRPr="00CE1742">
        <w:rPr>
          <w:rFonts w:ascii="Times New Roman" w:hAnsi="Times New Roman" w:cs="Times New Roman"/>
          <w:sz w:val="24"/>
          <w:szCs w:val="24"/>
        </w:rPr>
        <w:t> umožniť Prevádzkovateľovi vykonať audity a kontroly a poskytnúť mu potrebnú súčinnosť s cieľom vykonania kontroly a/alebo auditu;</w:t>
      </w:r>
    </w:p>
    <w:p w14:paraId="4037CD40" w14:textId="77777777" w:rsidR="00C72DA3" w:rsidRPr="00CE1742" w:rsidRDefault="00000000">
      <w:pPr>
        <w:pStyle w:val="Odsekzoznamu"/>
        <w:keepNext/>
        <w:keepLines/>
        <w:numPr>
          <w:ilvl w:val="0"/>
          <w:numId w:val="64"/>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po ukončení spracúvania všetky osobné údaje vymaže alebo vráti Prevádzkovateľovi a vymaže existujúce kópie (podľa toho, akú inštrukciu dostane od Prevádzkovateľa), s výnimkou ak príslušné právne predpisy nepožadujú uchovávanie týchto osobných údajov;</w:t>
      </w:r>
    </w:p>
    <w:p w14:paraId="37C9DD6D" w14:textId="4124988C" w:rsidR="00C72DA3" w:rsidRPr="00CE1742" w:rsidRDefault="00000000">
      <w:pPr>
        <w:pStyle w:val="Odsekzoznamu"/>
        <w:keepNext/>
        <w:keepLines/>
        <w:numPr>
          <w:ilvl w:val="0"/>
          <w:numId w:val="64"/>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viesť záznamy o spracovateľských činnostiach, ktoré vykonáva v mene Prevádzkovateľa</w:t>
      </w:r>
      <w:r w:rsidR="006F2AB2">
        <w:rPr>
          <w:rFonts w:ascii="Times New Roman" w:hAnsi="Times New Roman" w:cs="Times New Roman"/>
          <w:sz w:val="24"/>
          <w:szCs w:val="24"/>
        </w:rPr>
        <w:t>.</w:t>
      </w:r>
    </w:p>
    <w:p w14:paraId="56407BE2" w14:textId="77777777" w:rsidR="00C72DA3" w:rsidRPr="00CE1742" w:rsidRDefault="00000000">
      <w:pPr>
        <w:pStyle w:val="Nadpis1"/>
        <w:numPr>
          <w:ilvl w:val="0"/>
          <w:numId w:val="16"/>
        </w:numPr>
        <w:tabs>
          <w:tab w:val="num" w:pos="360"/>
        </w:tabs>
        <w:suppressAutoHyphens/>
        <w:spacing w:after="120" w:line="276" w:lineRule="auto"/>
        <w:rPr>
          <w:rFonts w:cs="Times New Roman"/>
          <w:sz w:val="24"/>
          <w:szCs w:val="24"/>
          <w:u w:val="single"/>
        </w:rPr>
      </w:pPr>
      <w:r w:rsidRPr="00CE1742">
        <w:rPr>
          <w:rFonts w:cs="Times New Roman"/>
          <w:sz w:val="24"/>
          <w:szCs w:val="24"/>
          <w:u w:val="single"/>
        </w:rPr>
        <w:t>PRÁVA DOTKNUTÝCH OSÔB</w:t>
      </w:r>
    </w:p>
    <w:p w14:paraId="02DD6C6A" w14:textId="77777777" w:rsidR="00C72DA3" w:rsidRPr="00CE1742" w:rsidRDefault="00000000" w:rsidP="000D7A1D">
      <w:pPr>
        <w:pStyle w:val="Nadpis2"/>
        <w:suppressAutoHyphens/>
        <w:spacing w:line="276" w:lineRule="auto"/>
        <w:rPr>
          <w:rFonts w:cs="Times New Roman"/>
          <w:b w:val="0"/>
          <w:bCs w:val="0"/>
          <w:sz w:val="24"/>
          <w:szCs w:val="24"/>
        </w:rPr>
      </w:pPr>
      <w:r w:rsidRPr="00CE1742">
        <w:rPr>
          <w:rFonts w:cs="Times New Roman"/>
          <w:b w:val="0"/>
          <w:bCs w:val="0"/>
          <w:sz w:val="24"/>
          <w:szCs w:val="24"/>
        </w:rPr>
        <w:t>Dotknuté osoby majú právo uplatniť prostredníctvom žiadosti najmä svoje:</w:t>
      </w:r>
    </w:p>
    <w:p w14:paraId="0394D3C9" w14:textId="6F822753" w:rsidR="00C72DA3" w:rsidRPr="00CE1742" w:rsidRDefault="00E732D6" w:rsidP="007D65CF">
      <w:pPr>
        <w:pStyle w:val="Odsekzoznamu"/>
        <w:keepNext/>
        <w:keepLines/>
        <w:numPr>
          <w:ilvl w:val="0"/>
          <w:numId w:val="92"/>
        </w:numPr>
        <w:tabs>
          <w:tab w:val="left" w:pos="851"/>
        </w:tabs>
        <w:suppressAutoHyphens/>
        <w:spacing w:after="0" w:line="276" w:lineRule="auto"/>
        <w:rPr>
          <w:rFonts w:ascii="Times New Roman" w:hAnsi="Times New Roman" w:cs="Times New Roman"/>
          <w:sz w:val="24"/>
          <w:szCs w:val="24"/>
        </w:rPr>
      </w:pPr>
      <w:r>
        <w:rPr>
          <w:rFonts w:ascii="Times New Roman" w:hAnsi="Times New Roman" w:cs="Times New Roman"/>
          <w:sz w:val="24"/>
          <w:szCs w:val="24"/>
        </w:rPr>
        <w:tab/>
      </w:r>
      <w:r w:rsidRPr="00CE1742">
        <w:rPr>
          <w:rFonts w:ascii="Times New Roman" w:hAnsi="Times New Roman" w:cs="Times New Roman"/>
          <w:sz w:val="24"/>
          <w:szCs w:val="24"/>
        </w:rPr>
        <w:t>právo na prístup k osobným údajom;</w:t>
      </w:r>
    </w:p>
    <w:p w14:paraId="7F8D7F1D" w14:textId="3489317F" w:rsidR="00C72DA3" w:rsidRPr="00CE1742" w:rsidRDefault="00E732D6" w:rsidP="007D65CF">
      <w:pPr>
        <w:pStyle w:val="Odsekzoznamu"/>
        <w:keepNext/>
        <w:keepLines/>
        <w:numPr>
          <w:ilvl w:val="0"/>
          <w:numId w:val="92"/>
        </w:numPr>
        <w:tabs>
          <w:tab w:val="left" w:pos="851"/>
        </w:tabs>
        <w:suppressAutoHyphens/>
        <w:spacing w:after="120" w:line="276" w:lineRule="auto"/>
        <w:rPr>
          <w:rFonts w:ascii="Times New Roman" w:hAnsi="Times New Roman" w:cs="Times New Roman"/>
          <w:sz w:val="24"/>
          <w:szCs w:val="24"/>
        </w:rPr>
      </w:pPr>
      <w:r>
        <w:rPr>
          <w:rFonts w:ascii="Times New Roman" w:hAnsi="Times New Roman" w:cs="Times New Roman"/>
          <w:sz w:val="24"/>
          <w:szCs w:val="24"/>
        </w:rPr>
        <w:tab/>
      </w:r>
      <w:r w:rsidRPr="00CE1742">
        <w:rPr>
          <w:rFonts w:ascii="Times New Roman" w:hAnsi="Times New Roman" w:cs="Times New Roman"/>
          <w:sz w:val="24"/>
          <w:szCs w:val="24"/>
        </w:rPr>
        <w:t>právo na opravu osobných údajov;</w:t>
      </w:r>
    </w:p>
    <w:p w14:paraId="72527C1A" w14:textId="0E3C9DF8" w:rsidR="00C72DA3" w:rsidRPr="00CE1742" w:rsidRDefault="00E732D6" w:rsidP="007D65CF">
      <w:pPr>
        <w:pStyle w:val="Odsekzoznamu"/>
        <w:keepNext/>
        <w:keepLines/>
        <w:numPr>
          <w:ilvl w:val="0"/>
          <w:numId w:val="92"/>
        </w:numPr>
        <w:tabs>
          <w:tab w:val="left" w:pos="851"/>
        </w:tabs>
        <w:suppressAutoHyphens/>
        <w:spacing w:after="120" w:line="276" w:lineRule="auto"/>
        <w:rPr>
          <w:rFonts w:ascii="Times New Roman" w:hAnsi="Times New Roman" w:cs="Times New Roman"/>
          <w:sz w:val="24"/>
          <w:szCs w:val="24"/>
        </w:rPr>
      </w:pPr>
      <w:r>
        <w:rPr>
          <w:rFonts w:ascii="Times New Roman" w:hAnsi="Times New Roman" w:cs="Times New Roman"/>
          <w:sz w:val="24"/>
          <w:szCs w:val="24"/>
        </w:rPr>
        <w:tab/>
      </w:r>
      <w:r w:rsidRPr="00CE1742">
        <w:rPr>
          <w:rFonts w:ascii="Times New Roman" w:hAnsi="Times New Roman" w:cs="Times New Roman"/>
          <w:sz w:val="24"/>
          <w:szCs w:val="24"/>
        </w:rPr>
        <w:t>právo na vymazanie osobných údajov (právo „byť zabudnutý“);</w:t>
      </w:r>
    </w:p>
    <w:p w14:paraId="616FD6D2" w14:textId="4684FBD9" w:rsidR="00C72DA3" w:rsidRPr="00CE1742" w:rsidRDefault="00E732D6" w:rsidP="007D65CF">
      <w:pPr>
        <w:pStyle w:val="Odsekzoznamu"/>
        <w:keepNext/>
        <w:keepLines/>
        <w:numPr>
          <w:ilvl w:val="0"/>
          <w:numId w:val="92"/>
        </w:numPr>
        <w:tabs>
          <w:tab w:val="left" w:pos="851"/>
        </w:tabs>
        <w:suppressAutoHyphens/>
        <w:spacing w:after="120" w:line="276" w:lineRule="auto"/>
        <w:rPr>
          <w:rFonts w:ascii="Times New Roman" w:hAnsi="Times New Roman" w:cs="Times New Roman"/>
          <w:sz w:val="24"/>
          <w:szCs w:val="24"/>
        </w:rPr>
      </w:pPr>
      <w:r>
        <w:rPr>
          <w:rFonts w:ascii="Times New Roman" w:hAnsi="Times New Roman" w:cs="Times New Roman"/>
          <w:sz w:val="24"/>
          <w:szCs w:val="24"/>
        </w:rPr>
        <w:tab/>
      </w:r>
      <w:r w:rsidRPr="00CE1742">
        <w:rPr>
          <w:rFonts w:ascii="Times New Roman" w:hAnsi="Times New Roman" w:cs="Times New Roman"/>
          <w:sz w:val="24"/>
          <w:szCs w:val="24"/>
        </w:rPr>
        <w:t>právo na obmedzenie spracúvania osobných údajov;</w:t>
      </w:r>
    </w:p>
    <w:p w14:paraId="1A912D5A" w14:textId="76BE9BFB" w:rsidR="00C72DA3" w:rsidRPr="00CE1742" w:rsidRDefault="00E732D6" w:rsidP="007D65CF">
      <w:pPr>
        <w:pStyle w:val="Odsekzoznamu"/>
        <w:keepNext/>
        <w:keepLines/>
        <w:numPr>
          <w:ilvl w:val="0"/>
          <w:numId w:val="92"/>
        </w:numPr>
        <w:tabs>
          <w:tab w:val="left" w:pos="851"/>
        </w:tabs>
        <w:suppressAutoHyphens/>
        <w:spacing w:after="120" w:line="276" w:lineRule="auto"/>
        <w:rPr>
          <w:rFonts w:ascii="Times New Roman" w:hAnsi="Times New Roman" w:cs="Times New Roman"/>
          <w:sz w:val="24"/>
          <w:szCs w:val="24"/>
        </w:rPr>
      </w:pPr>
      <w:r>
        <w:rPr>
          <w:rFonts w:ascii="Times New Roman" w:hAnsi="Times New Roman" w:cs="Times New Roman"/>
          <w:sz w:val="24"/>
          <w:szCs w:val="24"/>
        </w:rPr>
        <w:tab/>
      </w:r>
      <w:r w:rsidRPr="00CE1742">
        <w:rPr>
          <w:rFonts w:ascii="Times New Roman" w:hAnsi="Times New Roman" w:cs="Times New Roman"/>
          <w:sz w:val="24"/>
          <w:szCs w:val="24"/>
        </w:rPr>
        <w:t>právo na prenosnosť osobných údajov;</w:t>
      </w:r>
    </w:p>
    <w:p w14:paraId="6D5B2FBC" w14:textId="77777777" w:rsidR="00D46C8F" w:rsidRDefault="00E732D6" w:rsidP="00D46C8F">
      <w:pPr>
        <w:pStyle w:val="Odsekzoznamu"/>
        <w:keepNext/>
        <w:keepLines/>
        <w:numPr>
          <w:ilvl w:val="0"/>
          <w:numId w:val="92"/>
        </w:numPr>
        <w:tabs>
          <w:tab w:val="left" w:pos="851"/>
        </w:tabs>
        <w:suppressAutoHyphens/>
        <w:spacing w:after="120" w:line="276" w:lineRule="auto"/>
        <w:rPr>
          <w:rFonts w:ascii="Times New Roman" w:hAnsi="Times New Roman" w:cs="Times New Roman"/>
          <w:sz w:val="24"/>
          <w:szCs w:val="24"/>
        </w:rPr>
      </w:pPr>
      <w:r>
        <w:rPr>
          <w:rFonts w:ascii="Times New Roman" w:hAnsi="Times New Roman" w:cs="Times New Roman"/>
          <w:sz w:val="24"/>
          <w:szCs w:val="24"/>
        </w:rPr>
        <w:tab/>
      </w:r>
      <w:r w:rsidRPr="00CE1742">
        <w:rPr>
          <w:rFonts w:ascii="Times New Roman" w:hAnsi="Times New Roman" w:cs="Times New Roman"/>
          <w:sz w:val="24"/>
          <w:szCs w:val="24"/>
        </w:rPr>
        <w:t>právo namietať spracúvanie osobných údajov;</w:t>
      </w:r>
    </w:p>
    <w:p w14:paraId="7786E524" w14:textId="51DFC62A" w:rsidR="00C72DA3" w:rsidRPr="00D46C8F" w:rsidRDefault="00E732D6" w:rsidP="00D46C8F">
      <w:pPr>
        <w:pStyle w:val="Odsekzoznamu"/>
        <w:keepNext/>
        <w:keepLines/>
        <w:numPr>
          <w:ilvl w:val="0"/>
          <w:numId w:val="92"/>
        </w:numPr>
        <w:tabs>
          <w:tab w:val="left" w:pos="851"/>
        </w:tabs>
        <w:suppressAutoHyphens/>
        <w:spacing w:after="120" w:line="276" w:lineRule="auto"/>
        <w:rPr>
          <w:rFonts w:ascii="Times New Roman" w:hAnsi="Times New Roman" w:cs="Times New Roman"/>
          <w:sz w:val="24"/>
          <w:szCs w:val="24"/>
        </w:rPr>
      </w:pPr>
      <w:r w:rsidRPr="00D46C8F">
        <w:rPr>
          <w:rFonts w:ascii="Times New Roman" w:hAnsi="Times New Roman" w:cs="Times New Roman"/>
          <w:sz w:val="24"/>
          <w:szCs w:val="24"/>
        </w:rPr>
        <w:t xml:space="preserve">   </w:t>
      </w:r>
      <w:r w:rsidR="00D46C8F">
        <w:rPr>
          <w:rFonts w:ascii="Times New Roman" w:hAnsi="Times New Roman" w:cs="Times New Roman"/>
          <w:sz w:val="24"/>
          <w:szCs w:val="24"/>
        </w:rPr>
        <w:tab/>
      </w:r>
      <w:r w:rsidRPr="00D46C8F">
        <w:rPr>
          <w:rFonts w:ascii="Times New Roman" w:hAnsi="Times New Roman" w:cs="Times New Roman"/>
          <w:sz w:val="24"/>
          <w:szCs w:val="24"/>
        </w:rPr>
        <w:t>právo, aby sa na ne nevzťahovalo rozhodnutie, ktoré je založené výlučne na automatizovanom spracúvaní, vrátane profilovania.</w:t>
      </w:r>
    </w:p>
    <w:p w14:paraId="0D118354" w14:textId="77777777" w:rsidR="00C72DA3" w:rsidRPr="00CE1742" w:rsidRDefault="00000000" w:rsidP="000D7A1D">
      <w:pPr>
        <w:pStyle w:val="Nadpis2"/>
        <w:suppressAutoHyphens/>
        <w:spacing w:line="276" w:lineRule="auto"/>
        <w:rPr>
          <w:rFonts w:cs="Times New Roman"/>
          <w:b w:val="0"/>
          <w:bCs w:val="0"/>
          <w:sz w:val="24"/>
          <w:szCs w:val="24"/>
        </w:rPr>
      </w:pPr>
      <w:r w:rsidRPr="00CE1742">
        <w:rPr>
          <w:rFonts w:cs="Times New Roman"/>
          <w:b w:val="0"/>
          <w:bCs w:val="0"/>
          <w:sz w:val="24"/>
          <w:szCs w:val="24"/>
        </w:rPr>
        <w:t>Postupy Prevádzkovateľa pri vybavovaní žiadostí sú upravené v internej smernici o postupe vybavovania žiadostí</w:t>
      </w:r>
      <w:r w:rsidRPr="00CE1742">
        <w:rPr>
          <w:rFonts w:cs="Times New Roman"/>
          <w:b w:val="0"/>
          <w:bCs w:val="0"/>
          <w:sz w:val="24"/>
          <w:szCs w:val="24"/>
        </w:rPr>
        <w:br/>
      </w:r>
      <w:r w:rsidRPr="00CE1742">
        <w:rPr>
          <w:rFonts w:cs="Times New Roman"/>
          <w:b w:val="0"/>
          <w:bCs w:val="0"/>
          <w:sz w:val="24"/>
          <w:szCs w:val="24"/>
        </w:rPr>
        <w:br/>
      </w:r>
      <w:r w:rsidRPr="00CE1742">
        <w:rPr>
          <w:rFonts w:cs="Times New Roman"/>
          <w:sz w:val="24"/>
          <w:szCs w:val="24"/>
        </w:rPr>
        <w:t>6.</w:t>
      </w:r>
      <w:r w:rsidRPr="00CE1742">
        <w:rPr>
          <w:rFonts w:cs="Times New Roman"/>
          <w:sz w:val="24"/>
          <w:szCs w:val="24"/>
        </w:rPr>
        <w:tab/>
      </w:r>
      <w:r w:rsidRPr="00CE1742">
        <w:rPr>
          <w:rFonts w:cs="Times New Roman"/>
          <w:sz w:val="24"/>
          <w:szCs w:val="24"/>
          <w:u w:val="single"/>
        </w:rPr>
        <w:t>ZODPOVEDNÁ OSOBA</w:t>
      </w:r>
    </w:p>
    <w:p w14:paraId="73E7DAB2" w14:textId="77777777" w:rsidR="00C72DA3" w:rsidRPr="00CE1742" w:rsidRDefault="00000000">
      <w:pPr>
        <w:pStyle w:val="Nadpis2"/>
        <w:numPr>
          <w:ilvl w:val="0"/>
          <w:numId w:val="17"/>
        </w:numPr>
        <w:tabs>
          <w:tab w:val="left" w:pos="851"/>
        </w:tabs>
        <w:suppressAutoHyphens/>
        <w:spacing w:after="120" w:line="276" w:lineRule="auto"/>
        <w:rPr>
          <w:rFonts w:cs="Times New Roman"/>
          <w:b w:val="0"/>
          <w:bCs w:val="0"/>
          <w:sz w:val="24"/>
          <w:szCs w:val="24"/>
        </w:rPr>
      </w:pPr>
      <w:r w:rsidRPr="00CE1742">
        <w:rPr>
          <w:rFonts w:cs="Times New Roman"/>
          <w:b w:val="0"/>
          <w:bCs w:val="0"/>
          <w:sz w:val="24"/>
          <w:szCs w:val="24"/>
        </w:rPr>
        <w:t>Prevádzkovateľ určil zodpovednú osobou, ktorá u Prevádzkovateľa zabezpečuje dohľad nad ochranou osobných údajov pri spracúvaní osobných údajov u Prevádzkovateľa. Pri určení zodpovednej osoby Prevádzkovateľ prihliadal na jej odborné kvality, najmä jej odborné znalosti práva a postupov v oblasti ochrany údajov a spôsobilosť plniť úlohy, ktoré jej vyplývajú z funkcie.</w:t>
      </w:r>
    </w:p>
    <w:p w14:paraId="20BDCCD0" w14:textId="77777777" w:rsidR="00C72DA3" w:rsidRPr="00CE1742" w:rsidRDefault="00000000">
      <w:pPr>
        <w:pStyle w:val="Nadpis2"/>
        <w:numPr>
          <w:ilvl w:val="0"/>
          <w:numId w:val="17"/>
        </w:numPr>
        <w:suppressAutoHyphens/>
        <w:spacing w:line="276" w:lineRule="auto"/>
        <w:rPr>
          <w:rFonts w:cs="Times New Roman"/>
          <w:b w:val="0"/>
          <w:bCs w:val="0"/>
          <w:sz w:val="24"/>
          <w:szCs w:val="24"/>
        </w:rPr>
      </w:pPr>
      <w:r w:rsidRPr="00CE1742">
        <w:rPr>
          <w:rFonts w:cs="Times New Roman"/>
          <w:b w:val="0"/>
          <w:bCs w:val="0"/>
          <w:sz w:val="24"/>
          <w:szCs w:val="24"/>
        </w:rPr>
        <w:t>Zodpovedná osoba podlieha priamo najvyššiemu vedeniu Prevádzkovateľa, avšak pri plnení svojich úloh nekoná na základe pokynov Prevádzkovateľa.</w:t>
      </w:r>
    </w:p>
    <w:p w14:paraId="2C66FBA4" w14:textId="77777777" w:rsidR="00C72DA3" w:rsidRPr="00CE1742" w:rsidRDefault="00000000">
      <w:pPr>
        <w:pStyle w:val="Nadpis2"/>
        <w:numPr>
          <w:ilvl w:val="0"/>
          <w:numId w:val="17"/>
        </w:numPr>
        <w:suppressAutoHyphens/>
        <w:spacing w:line="276" w:lineRule="auto"/>
        <w:rPr>
          <w:rFonts w:cs="Times New Roman"/>
          <w:b w:val="0"/>
          <w:bCs w:val="0"/>
          <w:sz w:val="24"/>
          <w:szCs w:val="24"/>
        </w:rPr>
      </w:pPr>
      <w:r w:rsidRPr="00CE1742">
        <w:rPr>
          <w:rFonts w:cs="Times New Roman"/>
          <w:b w:val="0"/>
          <w:bCs w:val="0"/>
          <w:sz w:val="24"/>
          <w:szCs w:val="24"/>
        </w:rPr>
        <w:lastRenderedPageBreak/>
        <w:t>Zodpovedná osoba má najmä nasledujúce úlohy:</w:t>
      </w:r>
    </w:p>
    <w:p w14:paraId="05D07F46" w14:textId="77777777" w:rsidR="00C72DA3" w:rsidRPr="00CE1742" w:rsidRDefault="00000000" w:rsidP="007D65CF">
      <w:pPr>
        <w:pStyle w:val="Odsekzoznamu"/>
        <w:keepNext/>
        <w:keepLines/>
        <w:numPr>
          <w:ilvl w:val="0"/>
          <w:numId w:val="93"/>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poskytovanie informácií a poradenstva Prevádzkovateľovi a zamestnancom, ktorí vykonávajú spracúvanie, o ich povinnostiach podľa tejto Smernice, Nariadenia a/alebo Zákona alebo iných príslušných právnych predpisov;</w:t>
      </w:r>
    </w:p>
    <w:p w14:paraId="2AAF58DA" w14:textId="77777777" w:rsidR="00C72DA3" w:rsidRPr="00CE1742" w:rsidRDefault="00000000" w:rsidP="007D65CF">
      <w:pPr>
        <w:pStyle w:val="Odsekzoznamu"/>
        <w:keepNext/>
        <w:keepLines/>
        <w:numPr>
          <w:ilvl w:val="0"/>
          <w:numId w:val="93"/>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monitorovanie súladu pravidiel Prevádzkovateľa s touto Smernicou, Nariadením a/alebo Zákonom a s príslušnými právnymi predpismi v súvislosti s ochranou osobných údajov vrátane rozdelenia povinností, zvyšovania povedomia a odbornej prípravy personálu, ktorý je zapojený do spracovateľských operácií a súvisiacich auditov;</w:t>
      </w:r>
    </w:p>
    <w:p w14:paraId="23F0746B" w14:textId="17CABCB4" w:rsidR="00C72DA3" w:rsidRPr="00CE1742" w:rsidRDefault="00000000" w:rsidP="007D65CF">
      <w:pPr>
        <w:pStyle w:val="Odsekzoznamu"/>
        <w:keepNext/>
        <w:keepLines/>
        <w:numPr>
          <w:ilvl w:val="0"/>
          <w:numId w:val="93"/>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poskytovanie poradenstva na požiadanie v súvislosti s posúdením vplyvu na ochranu údajov a monitorovanie jeho vykonávania</w:t>
      </w:r>
      <w:r w:rsidR="006F2AB2">
        <w:rPr>
          <w:rFonts w:ascii="Times New Roman" w:hAnsi="Times New Roman" w:cs="Times New Roman"/>
          <w:sz w:val="24"/>
          <w:szCs w:val="24"/>
        </w:rPr>
        <w:t>.</w:t>
      </w:r>
    </w:p>
    <w:p w14:paraId="5AAF02D0" w14:textId="77777777" w:rsidR="00C72DA3" w:rsidRPr="00CE1742" w:rsidRDefault="00000000" w:rsidP="007D65CF">
      <w:pPr>
        <w:pStyle w:val="Odsekzoznamu"/>
        <w:keepNext/>
        <w:keepLines/>
        <w:numPr>
          <w:ilvl w:val="0"/>
          <w:numId w:val="93"/>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spolupráca s dozorným orgánom;</w:t>
      </w:r>
    </w:p>
    <w:p w14:paraId="070BCC85" w14:textId="06330D8B" w:rsidR="00C72DA3" w:rsidRPr="00CE1742" w:rsidRDefault="00000000" w:rsidP="007D65CF">
      <w:pPr>
        <w:pStyle w:val="Odsekzoznamu"/>
        <w:keepNext/>
        <w:keepLines/>
        <w:numPr>
          <w:ilvl w:val="0"/>
          <w:numId w:val="93"/>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 xml:space="preserve">plnenie úlohy kontaktného miesta pre dozorný orgán v súvislosti s otázkami týkajúcimi sa spracúvania vrátane predchádzajúcej konzultácie </w:t>
      </w:r>
      <w:r w:rsidR="006F2AB2">
        <w:rPr>
          <w:rFonts w:ascii="Times New Roman" w:hAnsi="Times New Roman" w:cs="Times New Roman"/>
          <w:sz w:val="24"/>
          <w:szCs w:val="24"/>
        </w:rPr>
        <w:t xml:space="preserve">a </w:t>
      </w:r>
      <w:r w:rsidRPr="00CE1742">
        <w:rPr>
          <w:rFonts w:ascii="Times New Roman" w:hAnsi="Times New Roman" w:cs="Times New Roman"/>
          <w:sz w:val="24"/>
          <w:szCs w:val="24"/>
        </w:rPr>
        <w:t xml:space="preserve">podľa potreby aj konzultácie v akýchkoľvek iných veciach; </w:t>
      </w:r>
    </w:p>
    <w:p w14:paraId="6AB1AD75" w14:textId="77777777" w:rsidR="00C72DA3" w:rsidRPr="00CE1742" w:rsidRDefault="00000000">
      <w:pPr>
        <w:pStyle w:val="Nadpis1"/>
        <w:numPr>
          <w:ilvl w:val="0"/>
          <w:numId w:val="18"/>
        </w:numPr>
        <w:tabs>
          <w:tab w:val="num" w:pos="360"/>
        </w:tabs>
        <w:suppressAutoHyphens/>
        <w:spacing w:after="120" w:line="276" w:lineRule="auto"/>
        <w:rPr>
          <w:rFonts w:cs="Times New Roman"/>
          <w:sz w:val="24"/>
          <w:szCs w:val="24"/>
          <w:u w:val="single"/>
        </w:rPr>
      </w:pPr>
      <w:r w:rsidRPr="00CE1742">
        <w:rPr>
          <w:rFonts w:cs="Times New Roman"/>
          <w:sz w:val="24"/>
          <w:szCs w:val="24"/>
          <w:u w:val="single"/>
        </w:rPr>
        <w:t>BEZPEČNOSŤ OSOBNÝCH ÚDAJOV</w:t>
      </w:r>
    </w:p>
    <w:p w14:paraId="3D58429D" w14:textId="77777777" w:rsidR="00C72DA3" w:rsidRPr="00CE1742" w:rsidRDefault="00000000" w:rsidP="000D7A1D">
      <w:pPr>
        <w:pStyle w:val="Nadpis2"/>
        <w:suppressAutoHyphens/>
        <w:spacing w:after="120" w:line="276" w:lineRule="auto"/>
        <w:rPr>
          <w:rFonts w:cs="Times New Roman"/>
          <w:b w:val="0"/>
          <w:bCs w:val="0"/>
          <w:sz w:val="24"/>
          <w:szCs w:val="24"/>
        </w:rPr>
      </w:pPr>
      <w:r w:rsidRPr="00CE1742">
        <w:rPr>
          <w:rFonts w:cs="Times New Roman"/>
          <w:b w:val="0"/>
          <w:bCs w:val="0"/>
          <w:sz w:val="24"/>
          <w:szCs w:val="24"/>
        </w:rPr>
        <w:t>Prevádzkovateľ je pri spracúvaní osobných údajov povinný zabezpečiť bezpečnosť spracúvania a to najmä:</w:t>
      </w:r>
    </w:p>
    <w:p w14:paraId="7E004418" w14:textId="77777777" w:rsidR="000D7A1D" w:rsidRPr="00CE1742" w:rsidRDefault="00000000" w:rsidP="000D7A1D">
      <w:pPr>
        <w:keepNext/>
        <w:keepLines/>
        <w:suppressAutoHyphens/>
        <w:spacing w:after="120" w:line="276" w:lineRule="auto"/>
      </w:pPr>
      <w:r w:rsidRPr="00CE1742">
        <w:t>Prijať primerané technické a organizačné opatrenia s cieľom zaistiť úroveň bezpečnosti s prihliadnutím na riziká, ktoré predstavuje spracúvanie, a to najmä v dôsledku náhodného alebo nezákonného zničenia, straty, zmeny, neoprávneného poskytnutia osobných údajov, ktoré sa prenášajú, uchovávajú alebo inak spracúvajú, alebo neoprávneného prístupu k takýmto údajom, pričom uvedené opatrenia zahŕňajú:</w:t>
      </w:r>
    </w:p>
    <w:p w14:paraId="6B413C5C" w14:textId="77777777" w:rsidR="000D7A1D" w:rsidRPr="00CE1742" w:rsidRDefault="00000000" w:rsidP="007D65CF">
      <w:pPr>
        <w:keepNext/>
        <w:keepLines/>
        <w:numPr>
          <w:ilvl w:val="0"/>
          <w:numId w:val="94"/>
        </w:numPr>
        <w:suppressAutoHyphens/>
        <w:spacing w:after="120" w:line="276" w:lineRule="auto"/>
      </w:pPr>
      <w:r w:rsidRPr="00CE1742">
        <w:t>pseudonymizáciu a šifrovanie osobných údajov;</w:t>
      </w:r>
    </w:p>
    <w:p w14:paraId="40B58823" w14:textId="77777777" w:rsidR="000D7A1D" w:rsidRPr="00CE1742" w:rsidRDefault="00000000" w:rsidP="007D65CF">
      <w:pPr>
        <w:keepNext/>
        <w:keepLines/>
        <w:numPr>
          <w:ilvl w:val="0"/>
          <w:numId w:val="94"/>
        </w:numPr>
        <w:suppressAutoHyphens/>
        <w:spacing w:after="120" w:line="276" w:lineRule="auto"/>
      </w:pPr>
      <w:r w:rsidRPr="00CE1742">
        <w:t>schopnosť zabezpečiť trvalú dôvernosť, integritu, dostupnosť a odolnosť systémov spracúvania a služieb;</w:t>
      </w:r>
    </w:p>
    <w:p w14:paraId="0F348427" w14:textId="77777777" w:rsidR="000D7A1D" w:rsidRPr="00CE1742" w:rsidRDefault="00000000" w:rsidP="007D65CF">
      <w:pPr>
        <w:keepNext/>
        <w:keepLines/>
        <w:numPr>
          <w:ilvl w:val="0"/>
          <w:numId w:val="94"/>
        </w:numPr>
        <w:suppressAutoHyphens/>
        <w:spacing w:after="120" w:line="276" w:lineRule="auto"/>
      </w:pPr>
      <w:r w:rsidRPr="00CE1742">
        <w:t>schopnosť včas obnoviť dostupnosť osobných údajov a prístup k nim v prípade fyzického alebo technického incidentu;</w:t>
      </w:r>
    </w:p>
    <w:p w14:paraId="6CBE930C" w14:textId="77777777" w:rsidR="00C72DA3" w:rsidRPr="00CE1742" w:rsidRDefault="00000000" w:rsidP="007D65CF">
      <w:pPr>
        <w:keepNext/>
        <w:keepLines/>
        <w:numPr>
          <w:ilvl w:val="0"/>
          <w:numId w:val="94"/>
        </w:numPr>
        <w:suppressAutoHyphens/>
        <w:spacing w:after="120" w:line="276" w:lineRule="auto"/>
      </w:pPr>
      <w:r w:rsidRPr="00CE1742">
        <w:t>proces pravidelného testovania, posudzovania a hodnotenia účinnosti technických organizačných opatrení na zaistenie bezpečnosti spracúvania;</w:t>
      </w:r>
    </w:p>
    <w:p w14:paraId="661C2D1E" w14:textId="77777777" w:rsidR="00C72DA3" w:rsidRPr="00CE1742" w:rsidRDefault="00000000" w:rsidP="000D7A1D">
      <w:pPr>
        <w:keepNext/>
        <w:keepLines/>
        <w:suppressAutoHyphens/>
        <w:spacing w:after="120" w:line="276" w:lineRule="auto"/>
      </w:pPr>
      <w:r w:rsidRPr="00CE1742">
        <w:t xml:space="preserve">Posúdiť riziká týkajúce sa spracúvania osobných údajov a zabrániť prístupu neoprávnených osôb k osobným údajom a neoprávnenej manipulácii s osobnými údajmi. </w:t>
      </w:r>
    </w:p>
    <w:p w14:paraId="61FBB82E" w14:textId="77777777" w:rsidR="00C72DA3" w:rsidRPr="00CE1742" w:rsidRDefault="00000000" w:rsidP="000D7A1D">
      <w:pPr>
        <w:pStyle w:val="Nadpis2"/>
        <w:suppressAutoHyphens/>
        <w:spacing w:line="276" w:lineRule="auto"/>
        <w:rPr>
          <w:rFonts w:cs="Times New Roman"/>
          <w:b w:val="0"/>
          <w:bCs w:val="0"/>
          <w:sz w:val="24"/>
          <w:szCs w:val="24"/>
        </w:rPr>
      </w:pPr>
      <w:r w:rsidRPr="00CE1742">
        <w:rPr>
          <w:rFonts w:cs="Times New Roman"/>
          <w:b w:val="0"/>
          <w:bCs w:val="0"/>
          <w:sz w:val="24"/>
          <w:szCs w:val="24"/>
        </w:rPr>
        <w:t>S osobnými údajmi sú oprávnení prísť do styku iba príslušní zamestnanci Prevádzkovateľa alebo iná oprávnená osoba buď na základe pracovnoprávneho vzťahu alebo na základe zmluvy. Dokumenty a dátové nosiče obsahujúce osobné údaje sa ukladajú v kancelárii, archíve a pod.</w:t>
      </w:r>
      <w:r w:rsidRPr="00CE1742">
        <w:rPr>
          <w:rFonts w:cs="Times New Roman"/>
          <w:b w:val="0"/>
          <w:bCs w:val="0"/>
          <w:sz w:val="24"/>
          <w:szCs w:val="24"/>
        </w:rPr>
        <w:br/>
      </w:r>
    </w:p>
    <w:p w14:paraId="10D5A637" w14:textId="77777777" w:rsidR="00C72DA3" w:rsidRPr="00CE1742" w:rsidRDefault="00000000" w:rsidP="000D7A1D">
      <w:pPr>
        <w:pStyle w:val="Nadpis2"/>
        <w:suppressAutoHyphens/>
        <w:spacing w:line="276" w:lineRule="auto"/>
        <w:rPr>
          <w:rFonts w:cs="Times New Roman"/>
          <w:b w:val="0"/>
          <w:bCs w:val="0"/>
          <w:sz w:val="24"/>
          <w:szCs w:val="24"/>
          <w:u w:val="single"/>
        </w:rPr>
      </w:pPr>
      <w:r w:rsidRPr="00CE1742">
        <w:rPr>
          <w:rFonts w:cs="Times New Roman"/>
          <w:b w:val="0"/>
          <w:bCs w:val="0"/>
          <w:sz w:val="24"/>
          <w:szCs w:val="24"/>
          <w:u w:val="single"/>
        </w:rPr>
        <w:t>Likvidácia osobných údajov</w:t>
      </w:r>
    </w:p>
    <w:p w14:paraId="6F5635DD" w14:textId="77777777" w:rsidR="00C72DA3" w:rsidRPr="00CE1742" w:rsidRDefault="00000000" w:rsidP="007D65CF">
      <w:pPr>
        <w:pStyle w:val="Odsekzoznamu"/>
        <w:keepNext/>
        <w:keepLines/>
        <w:numPr>
          <w:ilvl w:val="0"/>
          <w:numId w:val="95"/>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lastRenderedPageBreak/>
        <w:t>Prevádzkovateľ je povinný vymazať osobné údaje po naplnení účelu, na ktoré boli získané, alebo na základe oprávnenej žiadosti Dotknutej osoby.</w:t>
      </w:r>
    </w:p>
    <w:p w14:paraId="595D4DBA" w14:textId="77777777" w:rsidR="00C72DA3" w:rsidRPr="00CE1742" w:rsidRDefault="00000000" w:rsidP="007D65CF">
      <w:pPr>
        <w:pStyle w:val="Odsekzoznamu"/>
        <w:keepNext/>
        <w:keepLines/>
        <w:numPr>
          <w:ilvl w:val="0"/>
          <w:numId w:val="95"/>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Postup podľa tejto Smernice sa neuplatní v prípadoch, kedy je spracúvanie potrebné napr. na (i) uplatnenie práva na slobodu prejavu a informácie, (ii) splnenie zákonnej povinnosti, ktorá si vyžaduje spracúvanie podľa príslušných právnych predpisov, alebo na splnenie úlohy vo verejnom záujme alebo pri výkone verejnej moci zverenej Prevádzkovateľovi (iii) na účely archivácie vo verejnom záujme, na účely vedeckého alebo historického výskumu či na štatistické účely, (iv) na preukazovanie, uplatňovanie alebo obhajovanie právnych nárokov a pod.</w:t>
      </w:r>
    </w:p>
    <w:p w14:paraId="6B7BCEE1" w14:textId="77777777" w:rsidR="00C72DA3" w:rsidRPr="00CE1742" w:rsidRDefault="00000000" w:rsidP="007D65CF">
      <w:pPr>
        <w:pStyle w:val="Odsekzoznamu"/>
        <w:keepNext/>
        <w:keepLines/>
        <w:numPr>
          <w:ilvl w:val="0"/>
          <w:numId w:val="95"/>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 xml:space="preserve">Pri likvidácii osobných údajov je potrebné postupovať v súlade s registratúrnym poriadkom Prevádzkovateľa / registratúrnym plánom Prevádzkovateľa / ostatnými internými predpismi Prevádzkovateľa / príslušnými právnymi predpismi. </w:t>
      </w:r>
    </w:p>
    <w:p w14:paraId="07BC86AD" w14:textId="77777777" w:rsidR="00C72DA3" w:rsidRPr="00CE1742" w:rsidRDefault="00000000" w:rsidP="000D7A1D">
      <w:pPr>
        <w:keepNext/>
        <w:keepLines/>
        <w:suppressAutoHyphens/>
        <w:spacing w:after="120" w:line="276" w:lineRule="auto"/>
        <w:rPr>
          <w:u w:val="single"/>
        </w:rPr>
      </w:pPr>
      <w:r w:rsidRPr="00CE1742">
        <w:rPr>
          <w:u w:val="single"/>
        </w:rPr>
        <w:t xml:space="preserve">Mlčanlivosť </w:t>
      </w:r>
    </w:p>
    <w:p w14:paraId="668754EA" w14:textId="77777777" w:rsidR="00C72DA3" w:rsidRPr="00CE1742" w:rsidRDefault="00000000" w:rsidP="007D65CF">
      <w:pPr>
        <w:pStyle w:val="Odsekzoznamu"/>
        <w:keepNext/>
        <w:keepLines/>
        <w:numPr>
          <w:ilvl w:val="0"/>
          <w:numId w:val="96"/>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Prevádzkovateľ je povinný zachovávať mlčanlivosť o osobných údajoch, ktoré spracúva, pričom táto povinnosť trvá aj po ukončení spracúvania osobných údajov.</w:t>
      </w:r>
    </w:p>
    <w:p w14:paraId="70D18C71" w14:textId="77777777" w:rsidR="00C72DA3" w:rsidRPr="00CE1742" w:rsidRDefault="00000000" w:rsidP="007D65CF">
      <w:pPr>
        <w:pStyle w:val="Odsekzoznamu"/>
        <w:keepNext/>
        <w:keepLines/>
        <w:numPr>
          <w:ilvl w:val="0"/>
          <w:numId w:val="96"/>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Prevádzkovateľ zaväzuje mlčanlivosťou o osobných údajoch aj fyzické osoby, ktoré prídu do styku s osobnými údajmi u Prevádzkovateľa. Táto povinnosť trvá aj po skončení pracovného pomeru alebo iného vzťahu tejto fyzickej osoby s Prevádzkovateľom.</w:t>
      </w:r>
    </w:p>
    <w:p w14:paraId="3205B96C" w14:textId="13DF8DA4" w:rsidR="00C72DA3" w:rsidRPr="006F2AB2" w:rsidRDefault="00000000" w:rsidP="007D65CF">
      <w:pPr>
        <w:pStyle w:val="Odsekzoznamu"/>
        <w:keepNext/>
        <w:keepLines/>
        <w:numPr>
          <w:ilvl w:val="0"/>
          <w:numId w:val="96"/>
        </w:numPr>
        <w:suppressAutoHyphens/>
        <w:spacing w:after="120" w:line="276" w:lineRule="auto"/>
        <w:rPr>
          <w:rFonts w:ascii="Times New Roman" w:hAnsi="Times New Roman" w:cs="Times New Roman"/>
          <w:sz w:val="24"/>
          <w:szCs w:val="24"/>
        </w:rPr>
      </w:pPr>
      <w:r w:rsidRPr="006F2AB2">
        <w:rPr>
          <w:rFonts w:ascii="Times New Roman" w:hAnsi="Times New Roman" w:cs="Times New Roman"/>
          <w:sz w:val="24"/>
          <w:szCs w:val="24"/>
        </w:rPr>
        <w:t>Ustanovenia tejto Smernice o mlčanlivosti sa nepoužijú v prípadoch uvedených v Zákon</w:t>
      </w:r>
      <w:r w:rsidR="006F2AB2" w:rsidRPr="006F2AB2">
        <w:rPr>
          <w:rFonts w:ascii="Times New Roman" w:hAnsi="Times New Roman" w:cs="Times New Roman"/>
          <w:sz w:val="24"/>
          <w:szCs w:val="24"/>
        </w:rPr>
        <w:t>e o ochrane osobných údajov</w:t>
      </w:r>
      <w:r w:rsidRPr="006F2AB2">
        <w:rPr>
          <w:rFonts w:ascii="Times New Roman" w:hAnsi="Times New Roman" w:cs="Times New Roman"/>
          <w:sz w:val="24"/>
          <w:szCs w:val="24"/>
        </w:rPr>
        <w:t>.</w:t>
      </w:r>
    </w:p>
    <w:p w14:paraId="20A72D24" w14:textId="77777777" w:rsidR="00C72DA3" w:rsidRPr="00CE1742" w:rsidRDefault="00000000">
      <w:pPr>
        <w:pStyle w:val="Nadpis1"/>
        <w:numPr>
          <w:ilvl w:val="0"/>
          <w:numId w:val="20"/>
        </w:numPr>
        <w:tabs>
          <w:tab w:val="num" w:pos="360"/>
        </w:tabs>
        <w:suppressAutoHyphens/>
        <w:spacing w:after="120" w:line="276" w:lineRule="auto"/>
        <w:rPr>
          <w:rFonts w:cs="Times New Roman"/>
          <w:sz w:val="24"/>
          <w:szCs w:val="24"/>
          <w:u w:val="single"/>
        </w:rPr>
      </w:pPr>
      <w:r w:rsidRPr="00CE1742">
        <w:rPr>
          <w:rFonts w:cs="Times New Roman"/>
          <w:sz w:val="24"/>
          <w:szCs w:val="24"/>
          <w:u w:val="single"/>
        </w:rPr>
        <w:t>PRENOS OSOBNÝCH ÚDAJOV DO TRETÍCH KRAJÍN</w:t>
      </w:r>
    </w:p>
    <w:p w14:paraId="487B8DCD" w14:textId="77777777" w:rsidR="00C72DA3" w:rsidRPr="00CE1742" w:rsidRDefault="00000000" w:rsidP="000D7A1D">
      <w:pPr>
        <w:pStyle w:val="Nadpis2"/>
        <w:suppressAutoHyphens/>
        <w:spacing w:after="120" w:line="276" w:lineRule="auto"/>
        <w:rPr>
          <w:rFonts w:cs="Times New Roman"/>
          <w:b w:val="0"/>
          <w:bCs w:val="0"/>
          <w:sz w:val="24"/>
          <w:szCs w:val="24"/>
        </w:rPr>
      </w:pPr>
      <w:r w:rsidRPr="00CE1742">
        <w:rPr>
          <w:rFonts w:cs="Times New Roman"/>
          <w:b w:val="0"/>
          <w:bCs w:val="0"/>
          <w:sz w:val="24"/>
          <w:szCs w:val="24"/>
        </w:rPr>
        <w:t>Prenos osobných údajov do krajín mimo EÚ alebo Európskeho hospodárskeho priestoru (a prípadne nadnárodným organizáciám) môže prebiehať iba v súlade s Nariadením. Pokiaľ je potrebné osobné údaje prenášať do tretích krajín mimo EÚ a EHS alebo medzinárodnej organizácii, možno ho vykonať iba pri dodržaní osobitných požiadaviek stanovených príslušnými predpismi, a to napríklad na základe:</w:t>
      </w:r>
    </w:p>
    <w:p w14:paraId="46FBD580" w14:textId="77777777" w:rsidR="00C72DA3" w:rsidRPr="00CE1742" w:rsidRDefault="00000000" w:rsidP="007D65CF">
      <w:pPr>
        <w:pStyle w:val="Odsekzoznamu"/>
        <w:keepNext/>
        <w:keepLines/>
        <w:numPr>
          <w:ilvl w:val="0"/>
          <w:numId w:val="9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rozhodnutia Európskej komisie o primeranosti úrovne ochrany poskytovanej treťou krajinou, územím alebo jedným či viacerými sektormi v danej tretej krajine alebo predmetnou medzinárodnou organizáciou;</w:t>
      </w:r>
    </w:p>
    <w:p w14:paraId="463A7C25" w14:textId="77777777" w:rsidR="00C72DA3" w:rsidRPr="00CE1742" w:rsidRDefault="00000000" w:rsidP="007D65CF">
      <w:pPr>
        <w:pStyle w:val="Odsekzoznamu"/>
        <w:keepNext/>
        <w:keepLines/>
        <w:numPr>
          <w:ilvl w:val="0"/>
          <w:numId w:val="9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t>poskytnutia primeraných záruk a za podmienky, že dotknuté osoby majú k dispozícii vymožiteľné práva a účinné právne prostriedky nápravy, ktoré zahŕňajú napr. uzavretie štandardných zmluvných doložiek, prijatie záväzných vnútropodnikových pravidiel a pod.;</w:t>
      </w:r>
    </w:p>
    <w:p w14:paraId="4CB97FD1" w14:textId="77777777" w:rsidR="00C72DA3" w:rsidRPr="00CE1742" w:rsidRDefault="00000000" w:rsidP="007D65CF">
      <w:pPr>
        <w:pStyle w:val="Odsekzoznamu"/>
        <w:keepNext/>
        <w:keepLines/>
        <w:numPr>
          <w:ilvl w:val="0"/>
          <w:numId w:val="97"/>
        </w:numPr>
        <w:suppressAutoHyphens/>
        <w:spacing w:after="120" w:line="276" w:lineRule="auto"/>
        <w:rPr>
          <w:rFonts w:ascii="Times New Roman" w:hAnsi="Times New Roman" w:cs="Times New Roman"/>
          <w:sz w:val="24"/>
          <w:szCs w:val="24"/>
        </w:rPr>
      </w:pPr>
      <w:r w:rsidRPr="00CE1742">
        <w:rPr>
          <w:rFonts w:ascii="Times New Roman" w:hAnsi="Times New Roman" w:cs="Times New Roman"/>
          <w:sz w:val="24"/>
          <w:szCs w:val="24"/>
        </w:rPr>
        <w:lastRenderedPageBreak/>
        <w:t>splnenia niektorej z výnimiek v osobitných prípadoch, ako napr. uskutočnenie prenosu (i) na základe súhlasu dotknutej osoby po tom, ako bola informovaná o rizikách, ktoré takéto prenosy môžu pre ňu predstavovať z dôvodu absencie rozhodnutia o primeranosti a primeraných záruk, (ii) na účely plnenia zmluvy medzi dotknutou osobou a prevádzkovateľom alebo na vykonanie predzmluvných opatrení prijatých na žiadosť dotknutej osoby, (iii) ak je nevyhnutný pre uzatvorenie alebo plnenie zmluvy uzatvorenej v záujme dotknutej osoby medzi prevádzkovateľom a inou fyzickou alebo právnickou osobou a pod.</w:t>
      </w:r>
    </w:p>
    <w:p w14:paraId="1536FCC7" w14:textId="77777777" w:rsidR="00C72DA3" w:rsidRDefault="00C72DA3" w:rsidP="000D7A1D">
      <w:pPr>
        <w:spacing w:line="276" w:lineRule="auto"/>
      </w:pPr>
    </w:p>
    <w:p w14:paraId="11D3F33A" w14:textId="34ACB4BB" w:rsidR="007D65CF" w:rsidRPr="007D65CF" w:rsidRDefault="007D65CF" w:rsidP="007D65CF">
      <w:pPr>
        <w:rPr>
          <w:b/>
          <w:bCs/>
        </w:rPr>
      </w:pPr>
      <w:r w:rsidRPr="007D65CF">
        <w:rPr>
          <w:b/>
          <w:bCs/>
        </w:rPr>
        <w:t xml:space="preserve">9.         </w:t>
      </w:r>
      <w:r w:rsidRPr="007D65CF">
        <w:rPr>
          <w:b/>
          <w:bCs/>
          <w:u w:val="single"/>
        </w:rPr>
        <w:t>ZÁVEREČNÉ USTANOVENIA</w:t>
      </w:r>
    </w:p>
    <w:p w14:paraId="0B26B630" w14:textId="77777777" w:rsidR="007D65CF" w:rsidRPr="00CE1742" w:rsidRDefault="007D65CF" w:rsidP="007D65CF">
      <w:pPr>
        <w:pStyle w:val="Nadpis2"/>
        <w:numPr>
          <w:ilvl w:val="0"/>
          <w:numId w:val="77"/>
        </w:numPr>
        <w:suppressAutoHyphens/>
        <w:spacing w:line="276" w:lineRule="auto"/>
        <w:rPr>
          <w:rFonts w:cs="Times New Roman"/>
          <w:b w:val="0"/>
          <w:bCs w:val="0"/>
          <w:sz w:val="24"/>
          <w:szCs w:val="24"/>
        </w:rPr>
      </w:pPr>
      <w:r w:rsidRPr="00CE1742">
        <w:rPr>
          <w:rFonts w:cs="Times New Roman"/>
          <w:b w:val="0"/>
          <w:bCs w:val="0"/>
          <w:sz w:val="24"/>
          <w:szCs w:val="24"/>
        </w:rPr>
        <w:t>Pri plnení povinností podľa tejto Smernice Prevádzkovateľ, resp. vlastník procesu spolupracuje s/o zodpovednou osobou (ak je ustanovená) / vedúcim pracovníkom pre ochranu osobných údajov / právnym oddelením, ktorú/é je potrebné kontaktovať aj v prípade akýchkoľvek pochybností ohľadom spracúvania osobných údajov v súvislosti so zavedením nového procesu alebo zmenou existujúceho procesu u Prevádzkovateľa.</w:t>
      </w:r>
    </w:p>
    <w:p w14:paraId="6728192A" w14:textId="77777777" w:rsidR="007D65CF" w:rsidRPr="00CE1742" w:rsidRDefault="007D65CF" w:rsidP="007D65CF">
      <w:pPr>
        <w:pStyle w:val="Nadpis2"/>
        <w:numPr>
          <w:ilvl w:val="0"/>
          <w:numId w:val="77"/>
        </w:numPr>
        <w:suppressAutoHyphens/>
        <w:spacing w:line="276" w:lineRule="auto"/>
        <w:rPr>
          <w:rFonts w:cs="Times New Roman"/>
          <w:b w:val="0"/>
          <w:bCs w:val="0"/>
          <w:sz w:val="24"/>
          <w:szCs w:val="24"/>
        </w:rPr>
      </w:pPr>
      <w:r w:rsidRPr="00CE1742">
        <w:rPr>
          <w:rFonts w:cs="Times New Roman"/>
          <w:b w:val="0"/>
          <w:bCs w:val="0"/>
          <w:sz w:val="24"/>
          <w:szCs w:val="24"/>
        </w:rPr>
        <w:t>Ak máte akékoľvek ďalšie otázky ohľadne tejto Smernice, kontaktujte oddelenie alebo zodpovednú osoba u prevádzkovateľa.</w:t>
      </w:r>
    </w:p>
    <w:p w14:paraId="4C720EF2" w14:textId="77777777" w:rsidR="00B34E3D" w:rsidRDefault="007D65CF" w:rsidP="007D65CF">
      <w:pPr>
        <w:pStyle w:val="Nadpis2"/>
        <w:numPr>
          <w:ilvl w:val="0"/>
          <w:numId w:val="77"/>
        </w:numPr>
        <w:suppressAutoHyphens/>
        <w:spacing w:line="276" w:lineRule="auto"/>
        <w:rPr>
          <w:rFonts w:cs="Times New Roman"/>
          <w:b w:val="0"/>
          <w:bCs w:val="0"/>
          <w:sz w:val="24"/>
          <w:szCs w:val="24"/>
        </w:rPr>
      </w:pPr>
      <w:r w:rsidRPr="00CE1742">
        <w:rPr>
          <w:rFonts w:cs="Times New Roman"/>
          <w:b w:val="0"/>
          <w:bCs w:val="0"/>
          <w:sz w:val="24"/>
          <w:szCs w:val="24"/>
        </w:rPr>
        <w:t>Táto Smernica je súčasťou vnútorného systému spracúvania osobných údajov Prevádzkovateľom.</w:t>
      </w:r>
    </w:p>
    <w:p w14:paraId="03694FBE" w14:textId="78D98938" w:rsidR="007D65CF" w:rsidRPr="00B34E3D" w:rsidRDefault="007D65CF" w:rsidP="007D65CF">
      <w:pPr>
        <w:pStyle w:val="Nadpis2"/>
        <w:numPr>
          <w:ilvl w:val="0"/>
          <w:numId w:val="77"/>
        </w:numPr>
        <w:suppressAutoHyphens/>
        <w:spacing w:line="276" w:lineRule="auto"/>
        <w:rPr>
          <w:rFonts w:cs="Times New Roman"/>
          <w:b w:val="0"/>
          <w:bCs w:val="0"/>
          <w:sz w:val="36"/>
          <w:szCs w:val="36"/>
        </w:rPr>
        <w:sectPr w:rsidR="007D65CF" w:rsidRPr="00B34E3D" w:rsidSect="0056315F">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20" w:footer="720" w:gutter="0"/>
          <w:cols w:space="708"/>
          <w:docGrid w:linePitch="299"/>
        </w:sectPr>
      </w:pPr>
      <w:r w:rsidRPr="00B34E3D">
        <w:rPr>
          <w:b w:val="0"/>
          <w:bCs w:val="0"/>
          <w:sz w:val="24"/>
          <w:szCs w:val="24"/>
        </w:rPr>
        <w:t>Prevádzkovateľ, jeho zamestnanci a ďalšie osoby, ktoré sa podieľajú na spracúvaní osobných údajov v rámci činnosti Prevádzkovateľa, sú povinní riadiť sa ustanoveniami tejto Smernice.</w:t>
      </w:r>
    </w:p>
    <w:p w14:paraId="7A24E531" w14:textId="1DACA3B2" w:rsidR="00C72DA3" w:rsidRPr="00606727" w:rsidRDefault="00606727" w:rsidP="000D7A1D">
      <w:pPr>
        <w:keepNext/>
        <w:keepLines/>
        <w:suppressAutoHyphens/>
        <w:spacing w:line="276" w:lineRule="auto"/>
        <w:jc w:val="center"/>
        <w:rPr>
          <w:b/>
          <w:bCs/>
          <w:u w:val="single"/>
        </w:rPr>
      </w:pPr>
      <w:r w:rsidRPr="00606727">
        <w:rPr>
          <w:b/>
          <w:bCs/>
          <w:u w:val="single"/>
        </w:rPr>
        <w:lastRenderedPageBreak/>
        <w:t>INTERNÁ SMERNICA O PREDPÍSANOM POSTUPE PRI ZADÁVANÍ NOVÉHO</w:t>
      </w:r>
    </w:p>
    <w:p w14:paraId="74797957" w14:textId="2E15D6AA" w:rsidR="00C72DA3" w:rsidRPr="00606727" w:rsidRDefault="00606727" w:rsidP="000D7A1D">
      <w:pPr>
        <w:keepNext/>
        <w:keepLines/>
        <w:suppressAutoHyphens/>
        <w:spacing w:line="276" w:lineRule="auto"/>
        <w:jc w:val="center"/>
        <w:rPr>
          <w:b/>
          <w:bCs/>
          <w:u w:val="single"/>
        </w:rPr>
      </w:pPr>
      <w:r w:rsidRPr="00606727">
        <w:rPr>
          <w:b/>
          <w:bCs/>
          <w:u w:val="single"/>
        </w:rPr>
        <w:t>SPRACÚVANIA OSOBNÝCH ÚDAJOV ALEBO PRI ZMENE SÚČASNÉHO</w:t>
      </w:r>
    </w:p>
    <w:p w14:paraId="7330F836" w14:textId="20EC7E9A" w:rsidR="00C72DA3" w:rsidRPr="00606727" w:rsidRDefault="00606727" w:rsidP="000D7A1D">
      <w:pPr>
        <w:keepNext/>
        <w:keepLines/>
        <w:suppressAutoHyphens/>
        <w:spacing w:line="276" w:lineRule="auto"/>
        <w:jc w:val="center"/>
        <w:rPr>
          <w:b/>
          <w:bCs/>
          <w:u w:val="single"/>
        </w:rPr>
      </w:pPr>
      <w:r w:rsidRPr="00606727">
        <w:rPr>
          <w:b/>
          <w:bCs/>
          <w:u w:val="single"/>
        </w:rPr>
        <w:t>SPRACÚVANIA OSOBNÝCH ÚDAJOV</w:t>
      </w:r>
    </w:p>
    <w:p w14:paraId="38AF2854" w14:textId="77777777" w:rsidR="00C72DA3" w:rsidRPr="00CE1742" w:rsidRDefault="00C72DA3" w:rsidP="000D7A1D">
      <w:pPr>
        <w:keepNext/>
        <w:keepLines/>
        <w:suppressAutoHyphens/>
        <w:spacing w:line="276" w:lineRule="auto"/>
        <w:jc w:val="center"/>
        <w:rPr>
          <w:b/>
          <w:bCs/>
          <w:u w:val="single"/>
        </w:rPr>
      </w:pPr>
    </w:p>
    <w:p w14:paraId="32AAE9F8" w14:textId="77777777" w:rsidR="00C72DA3" w:rsidRPr="00CE1742" w:rsidRDefault="00000000">
      <w:pPr>
        <w:pStyle w:val="Nadpis1"/>
        <w:numPr>
          <w:ilvl w:val="0"/>
          <w:numId w:val="21"/>
        </w:numPr>
        <w:suppressAutoHyphens/>
        <w:spacing w:line="276" w:lineRule="auto"/>
        <w:ind w:left="431" w:hanging="431"/>
        <w:rPr>
          <w:rFonts w:cs="Times New Roman"/>
          <w:sz w:val="24"/>
          <w:szCs w:val="24"/>
          <w:u w:val="single"/>
        </w:rPr>
      </w:pPr>
      <w:r w:rsidRPr="00CE1742">
        <w:rPr>
          <w:rFonts w:cs="Times New Roman"/>
          <w:sz w:val="24"/>
          <w:szCs w:val="24"/>
          <w:u w:val="single"/>
        </w:rPr>
        <w:t>ÚVODNÉ USTANOVENIA</w:t>
      </w:r>
    </w:p>
    <w:p w14:paraId="61DEA58F" w14:textId="77777777" w:rsidR="00C72DA3" w:rsidRPr="00CE1742" w:rsidRDefault="00000000">
      <w:pPr>
        <w:pStyle w:val="Nadpis2"/>
        <w:numPr>
          <w:ilvl w:val="0"/>
          <w:numId w:val="23"/>
        </w:numPr>
        <w:suppressAutoHyphens/>
        <w:spacing w:line="276" w:lineRule="auto"/>
        <w:rPr>
          <w:rFonts w:cs="Times New Roman"/>
          <w:b w:val="0"/>
          <w:bCs w:val="0"/>
          <w:sz w:val="24"/>
          <w:szCs w:val="24"/>
        </w:rPr>
      </w:pPr>
      <w:r w:rsidRPr="00CE1742">
        <w:rPr>
          <w:rFonts w:cs="Times New Roman"/>
          <w:b w:val="0"/>
          <w:bCs w:val="0"/>
          <w:sz w:val="24"/>
          <w:szCs w:val="24"/>
        </w:rPr>
        <w:t>Účel a pôsobnosť</w:t>
      </w:r>
    </w:p>
    <w:p w14:paraId="35825051" w14:textId="77777777" w:rsidR="00C72DA3" w:rsidRPr="00CE1742" w:rsidRDefault="00000000">
      <w:pPr>
        <w:pStyle w:val="Nadpis3"/>
        <w:numPr>
          <w:ilvl w:val="0"/>
          <w:numId w:val="23"/>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Cieľom tejto internej smernice o predpísanom postupe pri zadávaní nového spracúvania osobných údajov alebo pri zmene súčasného spracúvania osobných údajov (ďalej len „Smernica</w:t>
      </w:r>
      <w:r w:rsidRPr="00CE1742">
        <w:rPr>
          <w:rFonts w:cs="Times New Roman"/>
          <w:b w:val="0"/>
          <w:bCs w:val="0"/>
          <w:sz w:val="24"/>
          <w:szCs w:val="24"/>
          <w:rtl/>
          <w:lang w:val="sk-SK"/>
        </w:rPr>
        <w:t>“</w:t>
      </w:r>
      <w:r w:rsidRPr="00CE1742">
        <w:rPr>
          <w:rFonts w:cs="Times New Roman"/>
          <w:b w:val="0"/>
          <w:bCs w:val="0"/>
          <w:sz w:val="24"/>
          <w:szCs w:val="24"/>
          <w:lang w:val="sk-SK"/>
        </w:rPr>
        <w:t>) je vytvoriť rámec pravidiel a postupov pri zadávaní nového alebo zmene súčasného spracúvania osobných údajov v rámci činnosti prevádzkovateľa (ďalej len „Prevádzkovateľ“).</w:t>
      </w:r>
    </w:p>
    <w:p w14:paraId="63500672" w14:textId="77777777" w:rsidR="00C72DA3" w:rsidRPr="00CE1742" w:rsidRDefault="00000000">
      <w:pPr>
        <w:pStyle w:val="Nadpis3"/>
        <w:numPr>
          <w:ilvl w:val="0"/>
          <w:numId w:val="23"/>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Táto Smernica upravuje povinnosti Prevádzkovateľa a jeho zamestnancov a ďalších osôb, ktoré sa podieľajú na spracúvaní osobných údajov v rámci činnosti Prevádzkovateľa.</w:t>
      </w:r>
    </w:p>
    <w:p w14:paraId="10142726" w14:textId="77777777" w:rsidR="00C72DA3" w:rsidRPr="00CE1742" w:rsidRDefault="00000000">
      <w:pPr>
        <w:pStyle w:val="Nadpis3"/>
        <w:numPr>
          <w:ilvl w:val="0"/>
          <w:numId w:val="23"/>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Ustanovenia Smernice sú záväzné pre Prevádzkovateľa, jeho zamestnancov a ďalšie osoby, ktoré sa svojou činnosťou podieľajú na spracúvaní osobných údajov, a teda vykonávajú operácie s osobnými údajmi ako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alebo činnosti súvisiace so zabezpečením ochrany osobných údajov.</w:t>
      </w:r>
    </w:p>
    <w:p w14:paraId="702E8736" w14:textId="77777777" w:rsidR="00C72DA3" w:rsidRPr="00CE1742" w:rsidRDefault="00000000">
      <w:pPr>
        <w:pStyle w:val="Nadpis2"/>
        <w:numPr>
          <w:ilvl w:val="0"/>
          <w:numId w:val="23"/>
        </w:numPr>
        <w:suppressAutoHyphens/>
        <w:spacing w:line="276" w:lineRule="auto"/>
        <w:rPr>
          <w:rFonts w:cs="Times New Roman"/>
          <w:b w:val="0"/>
          <w:bCs w:val="0"/>
          <w:sz w:val="24"/>
          <w:szCs w:val="24"/>
        </w:rPr>
      </w:pPr>
      <w:r w:rsidRPr="00CE1742">
        <w:rPr>
          <w:rFonts w:cs="Times New Roman"/>
          <w:b w:val="0"/>
          <w:bCs w:val="0"/>
          <w:sz w:val="24"/>
          <w:szCs w:val="24"/>
        </w:rPr>
        <w:t>Vymedzenie právnych predpisov</w:t>
      </w:r>
    </w:p>
    <w:p w14:paraId="44061B7A" w14:textId="77777777" w:rsidR="00C72DA3" w:rsidRPr="00CE1742" w:rsidRDefault="00000000">
      <w:pPr>
        <w:pStyle w:val="Nadpis3"/>
        <w:numPr>
          <w:ilvl w:val="0"/>
          <w:numId w:val="23"/>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Táto smernica sa spravuje nasledujúcimi právnymi predpismi:</w:t>
      </w:r>
    </w:p>
    <w:p w14:paraId="3958F0B6" w14:textId="77777777" w:rsidR="00C72DA3" w:rsidRPr="00CE1742" w:rsidRDefault="00000000" w:rsidP="007D65CF">
      <w:pPr>
        <w:pStyle w:val="Odsekzoznamu"/>
        <w:keepNext/>
        <w:keepLines/>
        <w:numPr>
          <w:ilvl w:val="0"/>
          <w:numId w:val="99"/>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Nariadenie Európskeho parlamentu a Rady (EÚ) 2016/679 z 27. apríla 2016 o ochrane fyzických osôb pri spracúvaní osobných údajov a o voľnom pohybe takýchto údajov, ktorým sa zrušuje smernica 95/46/ES (všeobecné nariadenie o ochrane údajov) (ďalej len „Nariadenie</w:t>
      </w:r>
      <w:r w:rsidRPr="00CE1742">
        <w:rPr>
          <w:rFonts w:ascii="Times New Roman" w:hAnsi="Times New Roman" w:cs="Times New Roman"/>
          <w:sz w:val="24"/>
          <w:szCs w:val="24"/>
          <w:rtl/>
        </w:rPr>
        <w:t>“</w:t>
      </w:r>
      <w:r w:rsidRPr="00CE1742">
        <w:rPr>
          <w:rFonts w:ascii="Times New Roman" w:hAnsi="Times New Roman" w:cs="Times New Roman"/>
          <w:sz w:val="24"/>
          <w:szCs w:val="24"/>
        </w:rPr>
        <w:t>);</w:t>
      </w:r>
    </w:p>
    <w:p w14:paraId="2BA5AFB9" w14:textId="77777777" w:rsidR="00C72DA3" w:rsidRPr="00CE1742" w:rsidRDefault="00000000">
      <w:pPr>
        <w:pStyle w:val="Nadpis1"/>
        <w:numPr>
          <w:ilvl w:val="0"/>
          <w:numId w:val="24"/>
        </w:numPr>
        <w:suppressAutoHyphens/>
        <w:spacing w:line="276" w:lineRule="auto"/>
        <w:rPr>
          <w:rFonts w:cs="Times New Roman"/>
          <w:sz w:val="24"/>
          <w:szCs w:val="24"/>
          <w:u w:val="single"/>
        </w:rPr>
      </w:pPr>
      <w:r w:rsidRPr="00CE1742">
        <w:rPr>
          <w:rFonts w:cs="Times New Roman"/>
          <w:sz w:val="24"/>
          <w:szCs w:val="24"/>
          <w:u w:val="single"/>
        </w:rPr>
        <w:t xml:space="preserve">VYMEDZENIE POJMOV </w:t>
      </w:r>
    </w:p>
    <w:p w14:paraId="0E531830" w14:textId="77777777" w:rsidR="00C72DA3" w:rsidRPr="00CE1742" w:rsidRDefault="00000000">
      <w:pPr>
        <w:pStyle w:val="Odsekzoznamu"/>
        <w:keepNext/>
        <w:keepLines/>
        <w:numPr>
          <w:ilvl w:val="0"/>
          <w:numId w:val="25"/>
        </w:numPr>
        <w:suppressAutoHyphens/>
        <w:spacing w:after="0" w:line="276" w:lineRule="auto"/>
        <w:ind w:left="851" w:hanging="284"/>
        <w:rPr>
          <w:rFonts w:ascii="Times New Roman" w:hAnsi="Times New Roman" w:cs="Times New Roman"/>
          <w:sz w:val="24"/>
          <w:szCs w:val="24"/>
        </w:rPr>
      </w:pPr>
      <w:r w:rsidRPr="00CE1742">
        <w:rPr>
          <w:rFonts w:ascii="Times New Roman" w:hAnsi="Times New Roman" w:cs="Times New Roman"/>
          <w:sz w:val="24"/>
          <w:szCs w:val="24"/>
        </w:rPr>
        <w:t>Osobným údajom sa na účely tejto Smernice považuje akákoľvek informácia týkajúca sa identifikovanej alebo identifikovateľnej fyzickej osoby (ďalej len „Dotknutá osoba</w:t>
      </w:r>
      <w:r w:rsidRPr="00CE1742">
        <w:rPr>
          <w:rFonts w:ascii="Times New Roman" w:hAnsi="Times New Roman" w:cs="Times New Roman"/>
          <w:sz w:val="24"/>
          <w:szCs w:val="24"/>
          <w:rtl/>
        </w:rPr>
        <w:t>“</w:t>
      </w:r>
      <w:r w:rsidRPr="00CE1742">
        <w:rPr>
          <w:rFonts w:ascii="Times New Roman" w:hAnsi="Times New Roman" w:cs="Times New Roman"/>
          <w:sz w:val="24"/>
          <w:szCs w:val="24"/>
        </w:rPr>
        <w:t>); identifikovateľná fyzická osoba je osoba, ktorú možno identifikovať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w:t>
      </w:r>
    </w:p>
    <w:p w14:paraId="24D3A3F5" w14:textId="77777777" w:rsidR="00C72DA3" w:rsidRPr="00CE1742" w:rsidRDefault="00000000">
      <w:pPr>
        <w:pStyle w:val="Odsekzoznamu"/>
        <w:keepNext/>
        <w:keepLines/>
        <w:numPr>
          <w:ilvl w:val="0"/>
          <w:numId w:val="25"/>
        </w:numPr>
        <w:suppressAutoHyphens/>
        <w:spacing w:after="0" w:line="276" w:lineRule="auto"/>
        <w:ind w:left="851" w:hanging="284"/>
        <w:rPr>
          <w:rFonts w:ascii="Times New Roman" w:hAnsi="Times New Roman" w:cs="Times New Roman"/>
          <w:sz w:val="24"/>
          <w:szCs w:val="24"/>
        </w:rPr>
      </w:pPr>
      <w:r w:rsidRPr="00CE1742">
        <w:rPr>
          <w:rFonts w:ascii="Times New Roman" w:hAnsi="Times New Roman" w:cs="Times New Roman"/>
          <w:sz w:val="24"/>
          <w:szCs w:val="24"/>
        </w:rPr>
        <w:lastRenderedPageBreak/>
        <w:t>Osobitnými kategóriami osobných údajov sa na účely tejto Smernice považujú osobné údaje, ktoré odhaľujú rasový alebo etnický pôvod, politické názory, náboženské alebo filozofické presvedčenie alebo členstvo v odborových organizáciách, a spracúvanie genetických údajov, biometrických údajov na individuálnu identifikáciu fyzickej osoby, údajov týkajúcich sa zdravia alebo údajov týkajúcich sa sexuálneho života alebo sexuálnej orientácie fyzickej osoby;</w:t>
      </w:r>
    </w:p>
    <w:p w14:paraId="6645C285" w14:textId="77777777" w:rsidR="00C72DA3" w:rsidRPr="00CE1742" w:rsidRDefault="00000000">
      <w:pPr>
        <w:pStyle w:val="Odsekzoznamu"/>
        <w:keepNext/>
        <w:keepLines/>
        <w:numPr>
          <w:ilvl w:val="0"/>
          <w:numId w:val="25"/>
        </w:numPr>
        <w:suppressAutoHyphens/>
        <w:spacing w:after="0" w:line="276" w:lineRule="auto"/>
        <w:ind w:left="851" w:hanging="284"/>
        <w:rPr>
          <w:rFonts w:ascii="Times New Roman" w:hAnsi="Times New Roman" w:cs="Times New Roman"/>
          <w:sz w:val="24"/>
          <w:szCs w:val="24"/>
        </w:rPr>
      </w:pPr>
      <w:r w:rsidRPr="00CE1742">
        <w:rPr>
          <w:rFonts w:ascii="Times New Roman" w:hAnsi="Times New Roman" w:cs="Times New Roman"/>
          <w:sz w:val="24"/>
          <w:szCs w:val="24"/>
        </w:rPr>
        <w:t>Spracúvaním osobných údajov sa na účely tejto Smernice považuje operácie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bez ohľadu na to, či sa vykonávajú automatizovanými alebo neautomatizovanými prostriedkami;</w:t>
      </w:r>
    </w:p>
    <w:p w14:paraId="1D446453" w14:textId="77777777" w:rsidR="00C72DA3" w:rsidRPr="00CE1742" w:rsidRDefault="00000000">
      <w:pPr>
        <w:pStyle w:val="Odsekzoznamu"/>
        <w:keepNext/>
        <w:keepLines/>
        <w:numPr>
          <w:ilvl w:val="0"/>
          <w:numId w:val="25"/>
        </w:numPr>
        <w:suppressAutoHyphens/>
        <w:spacing w:after="0" w:line="276" w:lineRule="auto"/>
        <w:ind w:left="851" w:hanging="284"/>
        <w:rPr>
          <w:rFonts w:ascii="Times New Roman" w:hAnsi="Times New Roman" w:cs="Times New Roman"/>
          <w:sz w:val="24"/>
          <w:szCs w:val="24"/>
        </w:rPr>
      </w:pPr>
      <w:r w:rsidRPr="00CE1742">
        <w:rPr>
          <w:rFonts w:ascii="Times New Roman" w:hAnsi="Times New Roman" w:cs="Times New Roman"/>
          <w:sz w:val="24"/>
          <w:szCs w:val="24"/>
        </w:rPr>
        <w:t>Prevádzkovateľom sa na účely tejto Smernice považuje fyzická alebo právnická osoba, orgán verejnej moci, agentúra alebo iný subjekt, ktorý spracúva osobné údaje v mene prevádzkovateľa</w:t>
      </w:r>
    </w:p>
    <w:p w14:paraId="63C98F3B" w14:textId="77777777" w:rsidR="00C72DA3" w:rsidRPr="00CE1742" w:rsidRDefault="00000000">
      <w:pPr>
        <w:pStyle w:val="Odsekzoznamu"/>
        <w:keepNext/>
        <w:keepLines/>
        <w:numPr>
          <w:ilvl w:val="0"/>
          <w:numId w:val="25"/>
        </w:numPr>
        <w:suppressAutoHyphens/>
        <w:spacing w:after="0" w:line="276" w:lineRule="auto"/>
        <w:ind w:left="851" w:hanging="284"/>
        <w:rPr>
          <w:rFonts w:ascii="Times New Roman" w:hAnsi="Times New Roman" w:cs="Times New Roman"/>
          <w:sz w:val="24"/>
          <w:szCs w:val="24"/>
        </w:rPr>
      </w:pPr>
      <w:r w:rsidRPr="00CE1742">
        <w:rPr>
          <w:rFonts w:ascii="Times New Roman" w:hAnsi="Times New Roman" w:cs="Times New Roman"/>
          <w:sz w:val="24"/>
          <w:szCs w:val="24"/>
        </w:rPr>
        <w:t>Zodpovednou osobou  sa na účely tejto Smernice považuje fyzická alebo právnická osoba, ktorej hlavnou úlohou je monitorovanie súladu spracúvania osobných údajov s povinnosťami vyplývajúcimi z Nariadenia, poskytovanie informácií a poradenstva vo veciach ochrany osobných údajov, spolupráca s dozornými orgánmi a pôsobenie ako kontaktná osoba nielen pre dozorný orgán, alebo aj pre dotknuté osoby;</w:t>
      </w:r>
    </w:p>
    <w:p w14:paraId="4688A46C" w14:textId="77777777" w:rsidR="00C72DA3" w:rsidRPr="00CE1742" w:rsidRDefault="00000000">
      <w:pPr>
        <w:pStyle w:val="Odsekzoznamu"/>
        <w:keepNext/>
        <w:keepLines/>
        <w:numPr>
          <w:ilvl w:val="0"/>
          <w:numId w:val="25"/>
        </w:numPr>
        <w:suppressAutoHyphens/>
        <w:spacing w:after="0" w:line="276" w:lineRule="auto"/>
        <w:ind w:left="851" w:hanging="284"/>
        <w:rPr>
          <w:rFonts w:ascii="Times New Roman" w:hAnsi="Times New Roman" w:cs="Times New Roman"/>
          <w:sz w:val="24"/>
          <w:szCs w:val="24"/>
        </w:rPr>
      </w:pPr>
      <w:r w:rsidRPr="00CE1742">
        <w:rPr>
          <w:rFonts w:ascii="Times New Roman" w:hAnsi="Times New Roman" w:cs="Times New Roman"/>
          <w:sz w:val="24"/>
          <w:szCs w:val="24"/>
        </w:rPr>
        <w:t>Príjemcom sa na účely tejto Smernice považuje fyzická alebo právnická osoba, orgán verejnej moci, agentúra alebo iný subjekt, ktorému sa osobné údaje poskytujú bez ohľadu na to, či je treťou stranou;</w:t>
      </w:r>
    </w:p>
    <w:p w14:paraId="0318A2D9" w14:textId="77777777" w:rsidR="00C72DA3" w:rsidRPr="00CE1742" w:rsidRDefault="00000000">
      <w:pPr>
        <w:pStyle w:val="Odsekzoznamu"/>
        <w:keepNext/>
        <w:keepLines/>
        <w:numPr>
          <w:ilvl w:val="0"/>
          <w:numId w:val="25"/>
        </w:numPr>
        <w:suppressAutoHyphens/>
        <w:spacing w:after="0" w:line="276" w:lineRule="auto"/>
        <w:ind w:left="851" w:hanging="284"/>
        <w:rPr>
          <w:rFonts w:ascii="Times New Roman" w:hAnsi="Times New Roman" w:cs="Times New Roman"/>
          <w:sz w:val="24"/>
          <w:szCs w:val="24"/>
        </w:rPr>
      </w:pPr>
      <w:r w:rsidRPr="00CE1742">
        <w:rPr>
          <w:rFonts w:ascii="Times New Roman" w:hAnsi="Times New Roman" w:cs="Times New Roman"/>
          <w:sz w:val="24"/>
          <w:szCs w:val="24"/>
        </w:rPr>
        <w:t>Treťou stranou sa na účely tejto Smernice považuje fyzická alebo právnická osoba, orgán verejnej moci, agentúra alebo iný subjekt než dotknutá osoba, prevádzkovateľ, sprostredkovateľ a osoby, ktoré sú na základe priameho poverenia prevádzkovateľa alebo sprostredkovateľa poverené spracúvaním údajov;</w:t>
      </w:r>
    </w:p>
    <w:p w14:paraId="632C099D" w14:textId="77777777" w:rsidR="00C72DA3" w:rsidRPr="00CE1742" w:rsidRDefault="00000000">
      <w:pPr>
        <w:pStyle w:val="Odsekzoznamu"/>
        <w:keepNext/>
        <w:keepLines/>
        <w:numPr>
          <w:ilvl w:val="0"/>
          <w:numId w:val="25"/>
        </w:numPr>
        <w:suppressAutoHyphens/>
        <w:spacing w:after="0" w:line="276" w:lineRule="auto"/>
        <w:ind w:left="851" w:hanging="284"/>
        <w:rPr>
          <w:rFonts w:ascii="Times New Roman" w:hAnsi="Times New Roman" w:cs="Times New Roman"/>
          <w:sz w:val="24"/>
          <w:szCs w:val="24"/>
        </w:rPr>
      </w:pPr>
      <w:r w:rsidRPr="00CE1742">
        <w:rPr>
          <w:rFonts w:ascii="Times New Roman" w:hAnsi="Times New Roman" w:cs="Times New Roman"/>
          <w:sz w:val="24"/>
          <w:szCs w:val="24"/>
        </w:rPr>
        <w:t>Súhlasom dotknutej osoby sa na účely tejto Smernice považuje akýkoľvek slobodne daný, konkrétny, informovaný a jednoznačný prejav vôle dotknutej osoby, ktorým formou vyhlásenia alebo jednoznačného potvrdzujúceho úkonu vyjadruje súhlas so spracúvaním osobných údajov, ktoré sa jej týka.</w:t>
      </w:r>
    </w:p>
    <w:p w14:paraId="2B79C160" w14:textId="77777777" w:rsidR="00C72DA3" w:rsidRPr="00CE1742" w:rsidRDefault="00000000">
      <w:pPr>
        <w:pStyle w:val="Nadpis1"/>
        <w:numPr>
          <w:ilvl w:val="0"/>
          <w:numId w:val="27"/>
        </w:numPr>
        <w:suppressAutoHyphens/>
        <w:spacing w:line="276" w:lineRule="auto"/>
        <w:ind w:left="720" w:hanging="360"/>
        <w:rPr>
          <w:rFonts w:cs="Times New Roman"/>
          <w:sz w:val="24"/>
          <w:szCs w:val="24"/>
          <w:u w:val="single"/>
        </w:rPr>
      </w:pPr>
      <w:r w:rsidRPr="00CE1742">
        <w:rPr>
          <w:rFonts w:cs="Times New Roman"/>
          <w:sz w:val="24"/>
          <w:szCs w:val="24"/>
          <w:u w:val="single"/>
        </w:rPr>
        <w:t xml:space="preserve">IDENTIFIKÁCIA SPRACÚVANIA OSOBNÝCH ÚDAJOV </w:t>
      </w:r>
    </w:p>
    <w:p w14:paraId="78FC5B96" w14:textId="77777777" w:rsidR="00C72DA3" w:rsidRPr="00CE1742" w:rsidRDefault="00000000">
      <w:pPr>
        <w:pStyle w:val="Nadpis2"/>
        <w:numPr>
          <w:ilvl w:val="0"/>
          <w:numId w:val="28"/>
        </w:numPr>
        <w:suppressAutoHyphens/>
        <w:spacing w:line="276" w:lineRule="auto"/>
        <w:rPr>
          <w:rFonts w:cs="Times New Roman"/>
          <w:b w:val="0"/>
          <w:bCs w:val="0"/>
          <w:sz w:val="24"/>
          <w:szCs w:val="24"/>
        </w:rPr>
      </w:pPr>
      <w:r w:rsidRPr="00CE1742">
        <w:rPr>
          <w:rFonts w:cs="Times New Roman"/>
          <w:b w:val="0"/>
          <w:bCs w:val="0"/>
          <w:sz w:val="24"/>
          <w:szCs w:val="24"/>
        </w:rPr>
        <w:t>Ak sa v rámci výkonu činnosti Prevádzkovateľa plánuje zaviesť nový proces, postup, projekt, činnosť alebo ich zmena (ďalej len „proces</w:t>
      </w:r>
      <w:r w:rsidRPr="00CE1742">
        <w:rPr>
          <w:rFonts w:cs="Times New Roman"/>
          <w:b w:val="0"/>
          <w:bCs w:val="0"/>
          <w:sz w:val="24"/>
          <w:szCs w:val="24"/>
          <w:rtl/>
        </w:rPr>
        <w:t>“</w:t>
      </w:r>
      <w:r w:rsidRPr="00CE1742">
        <w:rPr>
          <w:rFonts w:cs="Times New Roman"/>
          <w:b w:val="0"/>
          <w:bCs w:val="0"/>
          <w:sz w:val="24"/>
          <w:szCs w:val="24"/>
        </w:rPr>
        <w:t>), je potrebné zvážiť, či takýto nový proces, prípadne zmena existujúceho procesu zahŕňa tiež spracúvanie osobných údajov fyzických osôb.</w:t>
      </w:r>
    </w:p>
    <w:p w14:paraId="04526FEC" w14:textId="77777777" w:rsidR="00C72DA3" w:rsidRPr="00CE1742" w:rsidRDefault="00000000">
      <w:pPr>
        <w:pStyle w:val="Nadpis2"/>
        <w:numPr>
          <w:ilvl w:val="0"/>
          <w:numId w:val="28"/>
        </w:numPr>
        <w:suppressAutoHyphens/>
        <w:spacing w:line="276" w:lineRule="auto"/>
        <w:rPr>
          <w:rFonts w:cs="Times New Roman"/>
          <w:b w:val="0"/>
          <w:bCs w:val="0"/>
          <w:sz w:val="24"/>
          <w:szCs w:val="24"/>
        </w:rPr>
      </w:pPr>
      <w:r w:rsidRPr="00CE1742">
        <w:rPr>
          <w:rFonts w:cs="Times New Roman"/>
          <w:b w:val="0"/>
          <w:bCs w:val="0"/>
          <w:sz w:val="24"/>
          <w:szCs w:val="24"/>
        </w:rPr>
        <w:t>V prípade, že je identifikované nové spracúvanie osobných údajov alebo zmena existujúceho spracúvania osobných údajov alebo zmena existujúceho procesu vedúca k spracúvaniu osobných údajov, na zosúladenie postupu s Nariadením a/alebo Zákonom, je potrebné postupovať podľa ustanovení tejto Smernice.</w:t>
      </w:r>
    </w:p>
    <w:p w14:paraId="699C6FE6" w14:textId="77777777" w:rsidR="00C72DA3" w:rsidRPr="00CE1742" w:rsidRDefault="00000000">
      <w:pPr>
        <w:pStyle w:val="Nadpis2"/>
        <w:numPr>
          <w:ilvl w:val="0"/>
          <w:numId w:val="28"/>
        </w:numPr>
        <w:suppressAutoHyphens/>
        <w:spacing w:line="276" w:lineRule="auto"/>
        <w:rPr>
          <w:rFonts w:cs="Times New Roman"/>
          <w:b w:val="0"/>
          <w:bCs w:val="0"/>
          <w:sz w:val="24"/>
          <w:szCs w:val="24"/>
        </w:rPr>
      </w:pPr>
      <w:r w:rsidRPr="00CE1742">
        <w:rPr>
          <w:rFonts w:cs="Times New Roman"/>
          <w:b w:val="0"/>
          <w:bCs w:val="0"/>
          <w:sz w:val="24"/>
          <w:szCs w:val="24"/>
        </w:rPr>
        <w:lastRenderedPageBreak/>
        <w:t>V rámci identifikácie nového spracúvania osobných údajov alebo zmeny existujúceho spracúvania osobných údajov sa určí tzv. vlastník procesu (t. j. osoba/zamestnanec v rámci Prevádzkovateľa, ktorý je zodpovedný za priebeh procesu u Prevádzkovateľa), ktorý je zodpovedný a bude dohliadať na splnenie úloh podľa tejto Smernice.</w:t>
      </w:r>
    </w:p>
    <w:p w14:paraId="317DA91E" w14:textId="77777777" w:rsidR="00C72DA3" w:rsidRPr="00CE1742" w:rsidRDefault="00000000">
      <w:pPr>
        <w:pStyle w:val="Nadpis2"/>
        <w:numPr>
          <w:ilvl w:val="0"/>
          <w:numId w:val="28"/>
        </w:numPr>
        <w:suppressAutoHyphens/>
        <w:spacing w:line="276" w:lineRule="auto"/>
        <w:rPr>
          <w:rFonts w:cs="Times New Roman"/>
          <w:b w:val="0"/>
          <w:bCs w:val="0"/>
          <w:sz w:val="24"/>
          <w:szCs w:val="24"/>
        </w:rPr>
      </w:pPr>
      <w:r w:rsidRPr="00CE1742">
        <w:rPr>
          <w:rFonts w:cs="Times New Roman"/>
          <w:b w:val="0"/>
          <w:bCs w:val="0"/>
          <w:sz w:val="24"/>
          <w:szCs w:val="24"/>
        </w:rPr>
        <w:t>Účel spracúvania osobných údajov</w:t>
      </w:r>
    </w:p>
    <w:p w14:paraId="3CCDA037" w14:textId="77777777" w:rsidR="00C72DA3" w:rsidRPr="00CE1742" w:rsidRDefault="00000000">
      <w:pPr>
        <w:pStyle w:val="Nadpis3"/>
        <w:numPr>
          <w:ilvl w:val="0"/>
          <w:numId w:val="28"/>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Účel spracúvania nevyhnutne súvisí so zavádzaným procesom a je naň viazaný, pričom musí ísť o konkrétne určený, výslovne uvedený a legitímny účel, ktorý je vymedzený Prevádzkovateľom alebo ustanovený osobitným predpisom.</w:t>
      </w:r>
    </w:p>
    <w:p w14:paraId="3788404A" w14:textId="77777777" w:rsidR="00C72DA3" w:rsidRPr="00CE1742" w:rsidRDefault="00000000">
      <w:pPr>
        <w:pStyle w:val="Nadpis3"/>
        <w:numPr>
          <w:ilvl w:val="0"/>
          <w:numId w:val="28"/>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Osobné údaje možno spracúvať iba v súlade s účelom, na ktorý boli získané. Účel je za podmienok spracúvania stanovených pri zavedení nového procesu (alebo zmene existujúceho procesu) nemenný. Zmena účelu spracúvania sa považuje za zavedenie nového, resp. zmenu existujúceho procesu, v prípade čoho je potrebné postupovať podľa tejto Smernice.</w:t>
      </w:r>
    </w:p>
    <w:p w14:paraId="0117165A" w14:textId="77777777" w:rsidR="00C72DA3" w:rsidRPr="00CE1742" w:rsidRDefault="00000000">
      <w:pPr>
        <w:pStyle w:val="Nadpis2"/>
        <w:numPr>
          <w:ilvl w:val="0"/>
          <w:numId w:val="28"/>
        </w:numPr>
        <w:suppressAutoHyphens/>
        <w:spacing w:line="276" w:lineRule="auto"/>
        <w:rPr>
          <w:rFonts w:cs="Times New Roman"/>
          <w:b w:val="0"/>
          <w:bCs w:val="0"/>
          <w:sz w:val="24"/>
          <w:szCs w:val="24"/>
        </w:rPr>
      </w:pPr>
      <w:r w:rsidRPr="00CE1742">
        <w:rPr>
          <w:rFonts w:cs="Times New Roman"/>
          <w:b w:val="0"/>
          <w:bCs w:val="0"/>
          <w:sz w:val="24"/>
          <w:szCs w:val="24"/>
        </w:rPr>
        <w:t>Kategórie, zdroj a spôsob spracúvania osobných údajov</w:t>
      </w:r>
    </w:p>
    <w:p w14:paraId="6DC12866" w14:textId="77777777" w:rsidR="00C72DA3" w:rsidRPr="00CE1742" w:rsidRDefault="00000000">
      <w:pPr>
        <w:pStyle w:val="Nadpis3"/>
        <w:numPr>
          <w:ilvl w:val="0"/>
          <w:numId w:val="28"/>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Pred začatím nového spracúvania alebo pri zmene existujúceho spracúvania je potrebné jasne určiť, aké kategórie osobných údajov sa budú spracúvať, a to vrátane osobitných kategórií osobných údajov alebo osobných údajov týkajúcich sa uznaní viny za trestné činy a priestupky. Rozsah spracúvaných osobných údajov musí byť primeraný, relevantný a obmedzený na rozsah, ktorý je nevyhnutný vzhľadom na účely, na ktoré sa spracúvajú.</w:t>
      </w:r>
    </w:p>
    <w:p w14:paraId="2637C99E" w14:textId="77777777" w:rsidR="00C72DA3" w:rsidRPr="00CE1742" w:rsidRDefault="00000000">
      <w:pPr>
        <w:pStyle w:val="Nadpis3"/>
        <w:numPr>
          <w:ilvl w:val="0"/>
          <w:numId w:val="28"/>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Pri novom spracúvaní a pri zmene existujúceho spracúvania, pri ktorej sa získavajú nové osobné údaje, Prevádzkovateľ určí, z akého zdroja tieto údaje pochádzajú. Zdrojom osobných údajov môže byť napríklad priamo dotknutá osoba, nepriamo dotknutá osoba na základe monitorovania jej správania, analýza údajov, tretia osoba, verejné registre a pod.</w:t>
      </w:r>
    </w:p>
    <w:p w14:paraId="453E7B74" w14:textId="77777777" w:rsidR="00C72DA3" w:rsidRPr="00CE1742" w:rsidRDefault="00000000">
      <w:pPr>
        <w:pStyle w:val="Nadpis3"/>
        <w:numPr>
          <w:ilvl w:val="0"/>
          <w:numId w:val="28"/>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Ďalej je potrebné jasne definovať spôsob spracúvania osobných údajov, t. j. najmä či budú osobné údaje spracúvané elektronicky alebo manuálne.</w:t>
      </w:r>
    </w:p>
    <w:p w14:paraId="0912EECE" w14:textId="77777777" w:rsidR="00C72DA3" w:rsidRPr="00CE1742" w:rsidRDefault="00000000">
      <w:pPr>
        <w:pStyle w:val="Nadpis2"/>
        <w:numPr>
          <w:ilvl w:val="0"/>
          <w:numId w:val="28"/>
        </w:numPr>
        <w:suppressAutoHyphens/>
        <w:spacing w:line="276" w:lineRule="auto"/>
        <w:rPr>
          <w:rFonts w:cs="Times New Roman"/>
          <w:b w:val="0"/>
          <w:bCs w:val="0"/>
          <w:sz w:val="24"/>
          <w:szCs w:val="24"/>
        </w:rPr>
      </w:pPr>
      <w:r w:rsidRPr="00CE1742">
        <w:rPr>
          <w:rFonts w:cs="Times New Roman"/>
          <w:b w:val="0"/>
          <w:bCs w:val="0"/>
          <w:sz w:val="24"/>
          <w:szCs w:val="24"/>
        </w:rPr>
        <w:t>Právny základ a rozsah spracúvania</w:t>
      </w:r>
    </w:p>
    <w:p w14:paraId="36600A43" w14:textId="4C2EB580" w:rsidR="00C72DA3" w:rsidRPr="00CE1742" w:rsidRDefault="00000000">
      <w:pPr>
        <w:pStyle w:val="Nadpis3"/>
        <w:numPr>
          <w:ilvl w:val="0"/>
          <w:numId w:val="28"/>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Pred začatím nového alebo pri zmene existujúceho spracúvania ja potrebné určiť právny základ takéhoto spracúvania pri splnení ktorého sa spracúvanie považuje za zákonné. Súčasťou tejto požiadavky je dostatočné odôvodnenie získania osobných údajov. Tieto zahŕňajú nasledujúce podmienky:</w:t>
      </w:r>
    </w:p>
    <w:p w14:paraId="1D767360" w14:textId="77777777" w:rsidR="00C72DA3" w:rsidRPr="00CE1742" w:rsidRDefault="00000000" w:rsidP="007D65CF">
      <w:pPr>
        <w:pStyle w:val="Odsekzoznamu"/>
        <w:keepNext/>
        <w:keepLines/>
        <w:numPr>
          <w:ilvl w:val="0"/>
          <w:numId w:val="100"/>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Dotknutá osoba vyjadrila súhlas so spracúvaním svojich osobných údajov na jeden alebo viaceré konkrétne účely;</w:t>
      </w:r>
    </w:p>
    <w:p w14:paraId="6434E4D7" w14:textId="77777777" w:rsidR="00C72DA3" w:rsidRPr="00CE1742" w:rsidRDefault="00000000" w:rsidP="007D65CF">
      <w:pPr>
        <w:pStyle w:val="Odsekzoznamu"/>
        <w:keepNext/>
        <w:keepLines/>
        <w:numPr>
          <w:ilvl w:val="0"/>
          <w:numId w:val="100"/>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plnenie zmluvy, ktorej zmluvnou stranou je dotknutá osoba, alebo aby sa na základe žiadosti dotknutej osoby vykonali opatrenia pred uzatvorením zmluvy;</w:t>
      </w:r>
    </w:p>
    <w:p w14:paraId="5C3C0A6F" w14:textId="77777777" w:rsidR="00C72DA3" w:rsidRPr="00CE1742" w:rsidRDefault="00000000" w:rsidP="007D65CF">
      <w:pPr>
        <w:pStyle w:val="Odsekzoznamu"/>
        <w:keepNext/>
        <w:keepLines/>
        <w:numPr>
          <w:ilvl w:val="0"/>
          <w:numId w:val="100"/>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splnenie zákonnej povinnosti prevádzkovateľa;</w:t>
      </w:r>
    </w:p>
    <w:p w14:paraId="0669279C" w14:textId="77777777" w:rsidR="00C72DA3" w:rsidRPr="00CE1742" w:rsidRDefault="00000000" w:rsidP="007D65CF">
      <w:pPr>
        <w:pStyle w:val="Odsekzoznamu"/>
        <w:keepNext/>
        <w:keepLines/>
        <w:numPr>
          <w:ilvl w:val="0"/>
          <w:numId w:val="100"/>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aby sa ochránili životne dôležité záujmy dotknutej osoby alebo inej fyzickej osoby;</w:t>
      </w:r>
    </w:p>
    <w:p w14:paraId="0B2132A3" w14:textId="77777777" w:rsidR="00C72DA3" w:rsidRPr="00CE1742" w:rsidRDefault="00000000" w:rsidP="007D65CF">
      <w:pPr>
        <w:pStyle w:val="Odsekzoznamu"/>
        <w:keepNext/>
        <w:keepLines/>
        <w:numPr>
          <w:ilvl w:val="0"/>
          <w:numId w:val="100"/>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Spracúvanie je nevyhnutné na splnenie úlohy realizovanej vo verejnom záujme alebo pri výkone verejnej moci zverenej prevádzkovateľovi;</w:t>
      </w:r>
    </w:p>
    <w:p w14:paraId="13A05C14" w14:textId="77777777" w:rsidR="00C72DA3" w:rsidRPr="00CE1742" w:rsidRDefault="00000000" w:rsidP="007D65CF">
      <w:pPr>
        <w:pStyle w:val="Odsekzoznamu"/>
        <w:keepNext/>
        <w:keepLines/>
        <w:numPr>
          <w:ilvl w:val="0"/>
          <w:numId w:val="100"/>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lastRenderedPageBreak/>
        <w:t>Spracúvanie je nevyhnutné na účely oprávnených záujmov, ktoré sleduje prevádzkovateľa alebo tretia strana, s výnimkou prípadov, keď nad takýmito záujmami prevažujú záujmy alebo základné práva a slobody dotknutej osoby, ktoré si vyžadujú ochranu osobných údajov, najmä ak je dotknutou osobou dieťa.</w:t>
      </w:r>
    </w:p>
    <w:p w14:paraId="09F91BF9" w14:textId="75D7A95B" w:rsidR="00C72DA3" w:rsidRPr="00CE1742" w:rsidRDefault="00000000">
      <w:pPr>
        <w:pStyle w:val="Nadpis3"/>
        <w:numPr>
          <w:ilvl w:val="0"/>
          <w:numId w:val="28"/>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 xml:space="preserve">Spracúvanie osobitných kategórií osobných údajov (tzv. citlivých údajov) je možné (popri existencii legitímneho právneho základu podľa predchádzajúceho ustanovenia) len za podmienok </w:t>
      </w:r>
      <w:r w:rsidRPr="006F2AB2">
        <w:rPr>
          <w:rFonts w:cs="Times New Roman"/>
          <w:b w:val="0"/>
          <w:bCs w:val="0"/>
          <w:sz w:val="24"/>
          <w:szCs w:val="24"/>
          <w:lang w:val="sk-SK"/>
        </w:rPr>
        <w:t xml:space="preserve">stanovených </w:t>
      </w:r>
      <w:r w:rsidR="006F2AB2" w:rsidRPr="006F2AB2">
        <w:rPr>
          <w:rFonts w:cs="Times New Roman"/>
          <w:b w:val="0"/>
          <w:bCs w:val="0"/>
          <w:sz w:val="24"/>
          <w:szCs w:val="24"/>
          <w:lang w:val="sk-SK"/>
        </w:rPr>
        <w:t xml:space="preserve">v </w:t>
      </w:r>
      <w:r w:rsidRPr="006F2AB2">
        <w:rPr>
          <w:rFonts w:cs="Times New Roman"/>
          <w:b w:val="0"/>
          <w:bCs w:val="0"/>
          <w:sz w:val="24"/>
          <w:szCs w:val="24"/>
          <w:lang w:val="sk-SK"/>
        </w:rPr>
        <w:t>Zákon</w:t>
      </w:r>
      <w:r w:rsidR="006F2AB2" w:rsidRPr="006F2AB2">
        <w:rPr>
          <w:rFonts w:cs="Times New Roman"/>
          <w:b w:val="0"/>
          <w:bCs w:val="0"/>
          <w:sz w:val="24"/>
          <w:szCs w:val="24"/>
          <w:lang w:val="sk-SK"/>
        </w:rPr>
        <w:t>e o ochrane osobných údajov</w:t>
      </w:r>
      <w:r w:rsidRPr="006F2AB2">
        <w:rPr>
          <w:rFonts w:cs="Times New Roman"/>
          <w:b w:val="0"/>
          <w:bCs w:val="0"/>
          <w:sz w:val="24"/>
          <w:szCs w:val="24"/>
          <w:lang w:val="sk-SK"/>
        </w:rPr>
        <w:t>.</w:t>
      </w:r>
    </w:p>
    <w:p w14:paraId="34B2D57B" w14:textId="77777777" w:rsidR="00C72DA3" w:rsidRPr="00CE1742" w:rsidRDefault="00000000">
      <w:pPr>
        <w:pStyle w:val="Nadpis3"/>
        <w:numPr>
          <w:ilvl w:val="0"/>
          <w:numId w:val="28"/>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Pokiaľ má byť nové alebo zmenené spracúvanie založené na právnom základe súhlasu dotknutej osoby, je potrebné určiť formu získavania súhlasov dotknutých osôb. Súhlas by mal byť poskytnutý jasným prejavom vôle, ktorý je slobodným, konkrétnym, informovaným a jednoznačným vyjadrením súhlasu dotknutej osoby, a to napríklad písomným vyhlásením vrátane vyhlásenia prostredníctvom elektronických prostriedkov alebo ústnym vyhlásením. To môže zahŕňať označenie políčka pri návšteve webového sídla, zvolenie technických nastavení služieb informačnej spoločnosti alebo akékoľvek iné vyhlásenie, či úkon, ktorý v tomto kontexte jasne znamená, že dotknutá osoba súhlasí s navrhovaným spracúvaním jej osobných údajov. Mlčanie, vopred označené políčka alebo nečinnosť nemožnosť považovať za súhlas.</w:t>
      </w:r>
    </w:p>
    <w:p w14:paraId="4BB4A819" w14:textId="77777777" w:rsidR="00C72DA3" w:rsidRPr="00CE1742" w:rsidRDefault="00000000">
      <w:pPr>
        <w:pStyle w:val="Nadpis2"/>
        <w:numPr>
          <w:ilvl w:val="0"/>
          <w:numId w:val="28"/>
        </w:numPr>
        <w:suppressAutoHyphens/>
        <w:spacing w:line="276" w:lineRule="auto"/>
        <w:rPr>
          <w:rFonts w:cs="Times New Roman"/>
          <w:b w:val="0"/>
          <w:bCs w:val="0"/>
          <w:sz w:val="24"/>
          <w:szCs w:val="24"/>
          <w:u w:val="single"/>
        </w:rPr>
      </w:pPr>
      <w:r w:rsidRPr="00CE1742">
        <w:rPr>
          <w:rFonts w:cs="Times New Roman"/>
          <w:b w:val="0"/>
          <w:bCs w:val="0"/>
          <w:sz w:val="24"/>
          <w:szCs w:val="24"/>
          <w:u w:val="single"/>
        </w:rPr>
        <w:t>Doba spracúvania</w:t>
      </w:r>
    </w:p>
    <w:p w14:paraId="6CA1ADCE" w14:textId="77777777" w:rsidR="00C72DA3" w:rsidRPr="00CE1742" w:rsidRDefault="00000000" w:rsidP="000D7A1D">
      <w:pPr>
        <w:keepNext/>
        <w:keepLines/>
        <w:suppressAutoHyphens/>
        <w:spacing w:line="276" w:lineRule="auto"/>
        <w:ind w:left="1080"/>
      </w:pPr>
      <w:r w:rsidRPr="00CE1742">
        <w:t>Ďalej je potrebné určiť dobu uchovávania osobných údajov, a to na báze nevyhnutnosti a obmedzenia vzhľadom na splnenie účelu spracúvania, prípadne splnenie požiadaviek na ďalšie uchovávanie osobných údajov po splnení pôvodného účelu spracúvania, a to v súlade s registratúrnym poriadkom Prevádzkovateľa / registratúrnym plánom Prevádzkovateľa / ostatnými internými predpismi Prevádzkovateľa / príslušnými právnymi predpismi.</w:t>
      </w:r>
    </w:p>
    <w:p w14:paraId="1195B92A" w14:textId="77777777" w:rsidR="00C72DA3" w:rsidRPr="00CE1742" w:rsidRDefault="00000000">
      <w:pPr>
        <w:pStyle w:val="Nadpis2"/>
        <w:numPr>
          <w:ilvl w:val="0"/>
          <w:numId w:val="28"/>
        </w:numPr>
        <w:suppressAutoHyphens/>
        <w:spacing w:line="276" w:lineRule="auto"/>
        <w:rPr>
          <w:rFonts w:cs="Times New Roman"/>
          <w:b w:val="0"/>
          <w:bCs w:val="0"/>
          <w:sz w:val="24"/>
          <w:szCs w:val="24"/>
          <w:u w:val="single"/>
        </w:rPr>
      </w:pPr>
      <w:r w:rsidRPr="00CE1742">
        <w:rPr>
          <w:rFonts w:cs="Times New Roman"/>
          <w:b w:val="0"/>
          <w:bCs w:val="0"/>
          <w:sz w:val="24"/>
          <w:szCs w:val="24"/>
          <w:u w:val="single"/>
        </w:rPr>
        <w:t>Príjemcovia osobných údajov</w:t>
      </w:r>
    </w:p>
    <w:p w14:paraId="37ED4784" w14:textId="77777777" w:rsidR="00C72DA3" w:rsidRPr="00CE1742" w:rsidRDefault="00000000" w:rsidP="000D7A1D">
      <w:pPr>
        <w:keepNext/>
        <w:keepLines/>
        <w:suppressAutoHyphens/>
        <w:spacing w:line="276" w:lineRule="auto"/>
        <w:ind w:left="1080"/>
      </w:pPr>
      <w:r w:rsidRPr="00CE1742">
        <w:t>V súvislosti s každým identifikovaným procesom je potrebné určiť okruh príjemcov, ktorým budú osobné údaje poskytovaní, alebo iným spôsobom sprístupnené, vrátane sprostredkovateľov, subdodávateľov a iných osôb. Vo všeobecnosti môže ísť najmä o poskytovateľov služieb, obchodných partnerov, subdodávateľov, a pod. (okruh príjemcov závisí od charakteru procesu).</w:t>
      </w:r>
    </w:p>
    <w:p w14:paraId="24DD62D4" w14:textId="77777777" w:rsidR="00C72DA3" w:rsidRPr="00CE1742" w:rsidRDefault="00000000">
      <w:pPr>
        <w:pStyle w:val="Nadpis2"/>
        <w:numPr>
          <w:ilvl w:val="0"/>
          <w:numId w:val="28"/>
        </w:numPr>
        <w:suppressAutoHyphens/>
        <w:spacing w:line="276" w:lineRule="auto"/>
        <w:rPr>
          <w:rFonts w:cs="Times New Roman"/>
          <w:b w:val="0"/>
          <w:bCs w:val="0"/>
          <w:sz w:val="24"/>
          <w:szCs w:val="24"/>
          <w:u w:val="single"/>
        </w:rPr>
      </w:pPr>
      <w:r w:rsidRPr="00CE1742">
        <w:rPr>
          <w:rFonts w:cs="Times New Roman"/>
          <w:b w:val="0"/>
          <w:bCs w:val="0"/>
          <w:sz w:val="24"/>
          <w:szCs w:val="24"/>
          <w:u w:val="single"/>
        </w:rPr>
        <w:t>Cezhraničný prenos osobných údajov</w:t>
      </w:r>
    </w:p>
    <w:p w14:paraId="5C252A9E" w14:textId="77777777" w:rsidR="00C72DA3" w:rsidRPr="00CE1742" w:rsidRDefault="00000000" w:rsidP="000D7A1D">
      <w:pPr>
        <w:keepNext/>
        <w:keepLines/>
        <w:suppressAutoHyphens/>
        <w:spacing w:line="276" w:lineRule="auto"/>
        <w:ind w:left="1080"/>
      </w:pPr>
      <w:r w:rsidRPr="00CE1742">
        <w:t>V súvislosti s každým identifikovaným procesom je potrebné dôkladne preveriť, či môže dôjsť k cezhraničnému prenosu osobných údajov, najmä do tretích krajín mimo Európskej únie, resp. Európskeho hospodárskeho priestoru alebo medzinárodnej organizácii.</w:t>
      </w:r>
    </w:p>
    <w:p w14:paraId="18E0D3CE" w14:textId="77777777" w:rsidR="00C72DA3" w:rsidRPr="00CE1742" w:rsidRDefault="00000000">
      <w:pPr>
        <w:pStyle w:val="Nadpis2"/>
        <w:numPr>
          <w:ilvl w:val="0"/>
          <w:numId w:val="28"/>
        </w:numPr>
        <w:suppressAutoHyphens/>
        <w:spacing w:line="276" w:lineRule="auto"/>
        <w:rPr>
          <w:rFonts w:cs="Times New Roman"/>
          <w:b w:val="0"/>
          <w:bCs w:val="0"/>
          <w:sz w:val="24"/>
          <w:szCs w:val="24"/>
          <w:u w:val="single"/>
        </w:rPr>
      </w:pPr>
      <w:r w:rsidRPr="00CE1742">
        <w:rPr>
          <w:rFonts w:cs="Times New Roman"/>
          <w:b w:val="0"/>
          <w:bCs w:val="0"/>
          <w:sz w:val="24"/>
          <w:szCs w:val="24"/>
          <w:u w:val="single"/>
        </w:rPr>
        <w:t>Posúdenie spracúvania</w:t>
      </w:r>
    </w:p>
    <w:p w14:paraId="042A489A" w14:textId="77777777" w:rsidR="00C72DA3" w:rsidRPr="00CE1742" w:rsidRDefault="00000000" w:rsidP="000D7A1D">
      <w:pPr>
        <w:keepNext/>
        <w:keepLines/>
        <w:suppressAutoHyphens/>
        <w:spacing w:line="276" w:lineRule="auto"/>
        <w:ind w:left="1080"/>
      </w:pPr>
      <w:r w:rsidRPr="00CE1742">
        <w:t xml:space="preserve">Každá identifikácia nového spracúvania alebo zmeny existujúceho spracúvania musí byť posúdená a potvrdená zodpovednou osobou (ak je ustanovená) / vedúcim pracovníkom pre ochranu osobných údajov / právnym oddelením, ktorá/é dohliadne na splnenie povinností podľa tejto Smernice, a to vrátane posúdenia vplyvu na ochranu osobných údajov. </w:t>
      </w:r>
    </w:p>
    <w:p w14:paraId="652FE95A" w14:textId="77777777" w:rsidR="00C72DA3" w:rsidRPr="00CE1742" w:rsidRDefault="00000000">
      <w:pPr>
        <w:pStyle w:val="Nadpis1"/>
        <w:numPr>
          <w:ilvl w:val="0"/>
          <w:numId w:val="29"/>
        </w:numPr>
        <w:suppressAutoHyphens/>
        <w:spacing w:line="276" w:lineRule="auto"/>
        <w:ind w:left="720" w:hanging="360"/>
        <w:rPr>
          <w:rFonts w:cs="Times New Roman"/>
          <w:sz w:val="24"/>
          <w:szCs w:val="24"/>
          <w:u w:val="single"/>
        </w:rPr>
      </w:pPr>
      <w:r w:rsidRPr="00CE1742">
        <w:rPr>
          <w:rFonts w:cs="Times New Roman"/>
          <w:sz w:val="24"/>
          <w:szCs w:val="24"/>
          <w:u w:val="single"/>
        </w:rPr>
        <w:t>NASTAVENIE SPRACÚVANIA</w:t>
      </w:r>
    </w:p>
    <w:p w14:paraId="7A17FE61" w14:textId="77777777" w:rsidR="00C72DA3" w:rsidRPr="00CE1742" w:rsidRDefault="00000000">
      <w:pPr>
        <w:pStyle w:val="Nadpis2"/>
        <w:numPr>
          <w:ilvl w:val="0"/>
          <w:numId w:val="30"/>
        </w:numPr>
        <w:suppressAutoHyphens/>
        <w:spacing w:line="276" w:lineRule="auto"/>
        <w:rPr>
          <w:rFonts w:cs="Times New Roman"/>
          <w:b w:val="0"/>
          <w:bCs w:val="0"/>
          <w:sz w:val="24"/>
          <w:szCs w:val="24"/>
        </w:rPr>
      </w:pPr>
      <w:r w:rsidRPr="00CE1742">
        <w:rPr>
          <w:rFonts w:cs="Times New Roman"/>
          <w:b w:val="0"/>
          <w:bCs w:val="0"/>
          <w:sz w:val="24"/>
          <w:szCs w:val="24"/>
        </w:rPr>
        <w:lastRenderedPageBreak/>
        <w:t>Informácie o spracúvaní osobných údajov</w:t>
      </w:r>
    </w:p>
    <w:p w14:paraId="0586C388" w14:textId="31C9BCEC" w:rsidR="00C72DA3" w:rsidRPr="00CE1742" w:rsidRDefault="00000000">
      <w:pPr>
        <w:pStyle w:val="Nadpis3"/>
        <w:numPr>
          <w:ilvl w:val="0"/>
          <w:numId w:val="30"/>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 xml:space="preserve">Prevádzkovateľ je pri získavaní osobných údajov povinný poskytnúť dotknutej osobe informácie v súlade </w:t>
      </w:r>
      <w:r w:rsidRPr="006F2AB2">
        <w:rPr>
          <w:rFonts w:cs="Times New Roman"/>
          <w:b w:val="0"/>
          <w:bCs w:val="0"/>
          <w:sz w:val="24"/>
          <w:szCs w:val="24"/>
          <w:lang w:val="sk-SK"/>
        </w:rPr>
        <w:t>s</w:t>
      </w:r>
      <w:r w:rsidR="006F2AB2" w:rsidRPr="006F2AB2">
        <w:rPr>
          <w:rFonts w:cs="Times New Roman"/>
          <w:b w:val="0"/>
          <w:bCs w:val="0"/>
          <w:sz w:val="24"/>
          <w:szCs w:val="24"/>
          <w:lang w:val="sk-SK"/>
        </w:rPr>
        <w:t xml:space="preserve">o </w:t>
      </w:r>
      <w:r w:rsidRPr="006F2AB2">
        <w:rPr>
          <w:rFonts w:cs="Times New Roman"/>
          <w:b w:val="0"/>
          <w:bCs w:val="0"/>
          <w:sz w:val="24"/>
          <w:szCs w:val="24"/>
          <w:lang w:val="sk-SK"/>
        </w:rPr>
        <w:t>Zákon</w:t>
      </w:r>
      <w:r w:rsidR="006F2AB2" w:rsidRPr="006F2AB2">
        <w:rPr>
          <w:rFonts w:cs="Times New Roman"/>
          <w:b w:val="0"/>
          <w:bCs w:val="0"/>
          <w:sz w:val="24"/>
          <w:szCs w:val="24"/>
          <w:lang w:val="sk-SK"/>
        </w:rPr>
        <w:t>om</w:t>
      </w:r>
      <w:r w:rsidRPr="006F2AB2">
        <w:rPr>
          <w:rFonts w:cs="Times New Roman"/>
          <w:b w:val="0"/>
          <w:bCs w:val="0"/>
          <w:sz w:val="24"/>
          <w:szCs w:val="24"/>
          <w:lang w:val="sk-SK"/>
        </w:rPr>
        <w:t>.</w:t>
      </w:r>
      <w:r w:rsidRPr="00CE1742">
        <w:rPr>
          <w:rFonts w:cs="Times New Roman"/>
          <w:b w:val="0"/>
          <w:bCs w:val="0"/>
          <w:sz w:val="24"/>
          <w:szCs w:val="24"/>
          <w:lang w:val="sk-SK"/>
        </w:rPr>
        <w:t xml:space="preserve"> Informačná povinnosť sa vzťahuje aj na prípady, kedy má Prevádzkovateľ v úmysle ďalej spracúvať osobné údaje na iný účel ako ten, na ktorý boli pôvodne získané, a to pred začatím takéhoto ďalšieho spracúvania.</w:t>
      </w:r>
    </w:p>
    <w:p w14:paraId="1E07E84A" w14:textId="77777777" w:rsidR="00C72DA3" w:rsidRPr="00CE1742" w:rsidRDefault="00000000">
      <w:pPr>
        <w:pStyle w:val="Nadpis3"/>
        <w:numPr>
          <w:ilvl w:val="0"/>
          <w:numId w:val="30"/>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Informácie o podmienkach spracúvania osobných údajov podľa predchádzajúceho ustanovenia pripraví Prevádzkovateľ, resp. vlastník procesu pred zavedením nového procesu alebo zmenou existujúceho procesu v súčinnosti s/o zodpovednou osobou (ak je ustanovená) / vedúcim pracovníkom pre ochranu osobných údajov / právnym oddelením.</w:t>
      </w:r>
    </w:p>
    <w:p w14:paraId="306714FB" w14:textId="77777777" w:rsidR="00C72DA3" w:rsidRPr="00CE1742" w:rsidRDefault="00000000">
      <w:pPr>
        <w:pStyle w:val="Nadpis3"/>
        <w:numPr>
          <w:ilvl w:val="0"/>
          <w:numId w:val="30"/>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 xml:space="preserve">Informácie o podmienkach spracúvania osobných údajov musia byť pripravené a poskytnuté v stručnej, transparentnej, zrozumiteľnej forme, formulované jasne a jednoducho, a to najmä v prípade informácií určených osobitne dieťaťu. </w:t>
      </w:r>
    </w:p>
    <w:p w14:paraId="7D9CC090" w14:textId="77777777" w:rsidR="00C72DA3" w:rsidRPr="00CE1742" w:rsidRDefault="00000000">
      <w:pPr>
        <w:pStyle w:val="Nadpis3"/>
        <w:numPr>
          <w:ilvl w:val="0"/>
          <w:numId w:val="30"/>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Informácie o podmienkach spracúvania osobných údajov musia byť poskytnuté vo forme ľahko dostupnej pre všetky dotknuté osoby, ktorá bude určená vzhľadom na ďalšie podmienky spracovateľských činností. Informácie môžu byť vo všeobecnosti poskytnuté napr. písomne, elektronicky (e-mailom, na internetovej stránke Prevádzkovateľa) alebo inými prostriedkami, ktorí zabezpečia súlad s uvedenými požiadavkami.</w:t>
      </w:r>
    </w:p>
    <w:p w14:paraId="01945D49" w14:textId="77777777" w:rsidR="00C72DA3" w:rsidRPr="00CE1742" w:rsidRDefault="00000000">
      <w:pPr>
        <w:pStyle w:val="Nadpis2"/>
        <w:numPr>
          <w:ilvl w:val="0"/>
          <w:numId w:val="30"/>
        </w:numPr>
        <w:suppressAutoHyphens/>
        <w:spacing w:line="276" w:lineRule="auto"/>
        <w:rPr>
          <w:rFonts w:cs="Times New Roman"/>
          <w:b w:val="0"/>
          <w:bCs w:val="0"/>
          <w:sz w:val="24"/>
          <w:szCs w:val="24"/>
        </w:rPr>
      </w:pPr>
      <w:r w:rsidRPr="00CE1742">
        <w:rPr>
          <w:rFonts w:cs="Times New Roman"/>
          <w:b w:val="0"/>
          <w:bCs w:val="0"/>
          <w:sz w:val="24"/>
          <w:szCs w:val="24"/>
        </w:rPr>
        <w:t>Zabezpečenie súladu s požiadavkou na spracúvanie aktualizovaných osobných údajov</w:t>
      </w:r>
    </w:p>
    <w:p w14:paraId="33CB6E7F" w14:textId="77777777" w:rsidR="00C72DA3" w:rsidRPr="00CE1742" w:rsidRDefault="00000000">
      <w:pPr>
        <w:pStyle w:val="Nadpis3"/>
        <w:numPr>
          <w:ilvl w:val="0"/>
          <w:numId w:val="30"/>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Prevádzkovateľ je povinný priebežne aktualizovať osobné údaje a prijať všetky potrebné opatrenia, aby sa zabezpečilo, že ak spracúvané osobné údaje sú nesprávne, bezodkladne sa opravia alebo vymažú.</w:t>
      </w:r>
    </w:p>
    <w:p w14:paraId="1E5AC1BA" w14:textId="77777777" w:rsidR="00C72DA3" w:rsidRPr="00CE1742" w:rsidRDefault="00000000">
      <w:pPr>
        <w:pStyle w:val="Nadpis3"/>
        <w:numPr>
          <w:ilvl w:val="0"/>
          <w:numId w:val="30"/>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Pre každé identifikované nové spracúvanie alebo zmenu exitujúceho spracúvania je potrebné nastaviť systém / podmienky aktualizácie osobných údajov. Takýto postup môže zahŕňať napr. všeobecnú žiadosť vo vzťahu k dotknutým osobám o oznámenie zmeny osobných údajov v informácii o spracúvaní osobných údajov a pod.</w:t>
      </w:r>
    </w:p>
    <w:p w14:paraId="1AC6B568" w14:textId="435DF253" w:rsidR="00C72DA3" w:rsidRPr="00CE1742" w:rsidRDefault="00000000">
      <w:pPr>
        <w:pStyle w:val="Nadpis3"/>
        <w:numPr>
          <w:ilvl w:val="0"/>
          <w:numId w:val="30"/>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Systém / podmienky aktualizácie osobných údajov nastaví Prevádzkovateľ, resp. vlastník procesu pred zavedením nového procesu alebo zmenou existujúceho procesu v súčinnosti s/o zodpovednou osobou (ak je ustanovená) / vedúcim pracovníkom pre ochranu osobných údajov / právnym oddelením.</w:t>
      </w:r>
      <w:r w:rsidR="00CE1742">
        <w:rPr>
          <w:rFonts w:cs="Times New Roman"/>
          <w:b w:val="0"/>
          <w:bCs w:val="0"/>
          <w:sz w:val="24"/>
          <w:szCs w:val="24"/>
          <w:lang w:val="sk-SK"/>
        </w:rPr>
        <w:br/>
      </w:r>
    </w:p>
    <w:p w14:paraId="542A14C9" w14:textId="77777777" w:rsidR="00C72DA3" w:rsidRPr="00CE1742" w:rsidRDefault="00000000">
      <w:pPr>
        <w:pStyle w:val="Nadpis2"/>
        <w:numPr>
          <w:ilvl w:val="0"/>
          <w:numId w:val="31"/>
        </w:numPr>
        <w:suppressAutoHyphens/>
        <w:spacing w:line="276" w:lineRule="auto"/>
        <w:rPr>
          <w:rFonts w:cs="Times New Roman"/>
          <w:sz w:val="24"/>
          <w:szCs w:val="24"/>
          <w:u w:val="single"/>
        </w:rPr>
      </w:pPr>
      <w:r w:rsidRPr="00CE1742">
        <w:rPr>
          <w:rFonts w:cs="Times New Roman"/>
          <w:sz w:val="24"/>
          <w:szCs w:val="24"/>
          <w:u w:val="single"/>
        </w:rPr>
        <w:t>OCHRANA OSOBNÝCH ÚDAJOV</w:t>
      </w:r>
    </w:p>
    <w:p w14:paraId="6D6C357A" w14:textId="77777777" w:rsidR="00C72DA3" w:rsidRPr="00CE1742" w:rsidRDefault="00000000">
      <w:pPr>
        <w:pStyle w:val="Nadpis3"/>
        <w:numPr>
          <w:ilvl w:val="0"/>
          <w:numId w:val="32"/>
        </w:numPr>
        <w:suppressAutoHyphens/>
        <w:spacing w:line="276" w:lineRule="auto"/>
        <w:rPr>
          <w:rFonts w:cs="Times New Roman"/>
          <w:b w:val="0"/>
          <w:bCs w:val="0"/>
          <w:sz w:val="24"/>
          <w:szCs w:val="24"/>
          <w:lang w:val="sk-SK"/>
        </w:rPr>
      </w:pPr>
      <w:r w:rsidRPr="00CE1742">
        <w:rPr>
          <w:rFonts w:cs="Times New Roman"/>
          <w:b w:val="0"/>
          <w:bCs w:val="0"/>
          <w:sz w:val="24"/>
          <w:szCs w:val="24"/>
          <w:lang w:val="sk-SK"/>
        </w:rPr>
        <w:lastRenderedPageBreak/>
        <w:t>Prevádzkovateľ je pri spracúvaní osobných údajov povinný zabezpečiť ochranu osobných údajov a bezpečnosť ich spracúvania v súlade so Smernicou a to najmä: prijať primerané technické a organizačné opatrenia s cieľom zaistiť úroveň bezpečnosti s prihliadnutím na riziká, ktoré predstavuje nové, resp. zmenené spracúvanie, a to najmä v dôsledku náhodného alebo nezákonného zničenia, straty, zmeny, neoprávneného poskytnutia osobných údajov, ktoré sa prenášajú, uchovávajú alebo inak spracúvajú, alebo neoprávneného prístupu k takýmto údajom, pričom uvedené opatrenia môžu zahŕňať: (i) pseudonymizáciu a šifrovanie osobných údajov, (ii) schopnosť zabezpečiť trvalú dôvernosť, integritu, dostupnosť a odolnosť systémov spracúvania a služieb, (iii) schopnosť včas obnoviť dostupnosť osobných údajov a prístup k ním v prípade fyzického alebo technického incidentu, (iv) proces pravidelného testovania, posudzovania a hodnotenia účinnosti technických a organizačných opatrení na zaistenie bezpečnosti spracúvania, (v) posúdenie rizík týkajúcich sa spracúvania osobných údajov a zabránenie prístupu neoprávneným osobám k osobným údajom a neoprávnenej manipulácii s osobnými údajmi a pod.</w:t>
      </w:r>
    </w:p>
    <w:p w14:paraId="6B4C725E" w14:textId="77777777" w:rsidR="00C72DA3" w:rsidRPr="00CE1742" w:rsidRDefault="00000000">
      <w:pPr>
        <w:pStyle w:val="Nadpis3"/>
        <w:numPr>
          <w:ilvl w:val="0"/>
          <w:numId w:val="32"/>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V rámci Prevádzkovateľa môžu prísť do styku s osobnými údajmi a spracúvať ich iba osoby, resp. zamestnanci, u ktorých je to nevyhnutné z hľadiska plnenia ich pracovných úloh, vrátane vlastníka a procesu a zodpovednej osoby (ak je ustanovená) / vedúceho pracovníka pre ochranu osobných údajov / zamestnancov a právneho oddelenia.</w:t>
      </w:r>
    </w:p>
    <w:p w14:paraId="6ECC7376" w14:textId="77777777" w:rsidR="00C72DA3" w:rsidRPr="00CE1742" w:rsidRDefault="00000000">
      <w:pPr>
        <w:pStyle w:val="Nadpis2"/>
        <w:numPr>
          <w:ilvl w:val="0"/>
          <w:numId w:val="32"/>
        </w:numPr>
        <w:suppressAutoHyphens/>
        <w:spacing w:line="276" w:lineRule="auto"/>
        <w:rPr>
          <w:rFonts w:cs="Times New Roman"/>
          <w:b w:val="0"/>
          <w:bCs w:val="0"/>
          <w:sz w:val="24"/>
          <w:szCs w:val="24"/>
        </w:rPr>
      </w:pPr>
      <w:r w:rsidRPr="00CE1742">
        <w:rPr>
          <w:rFonts w:cs="Times New Roman"/>
          <w:b w:val="0"/>
          <w:bCs w:val="0"/>
          <w:sz w:val="24"/>
          <w:szCs w:val="24"/>
        </w:rPr>
        <w:t>Práva dotknutých osôb</w:t>
      </w:r>
    </w:p>
    <w:p w14:paraId="347664B0" w14:textId="77777777" w:rsidR="00C72DA3" w:rsidRPr="00CE1742" w:rsidRDefault="00000000">
      <w:pPr>
        <w:pStyle w:val="Nadpis3"/>
        <w:numPr>
          <w:ilvl w:val="0"/>
          <w:numId w:val="32"/>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Dotknuté osoby majú právo uplatniť prostredníctvom žiadosti najmä svoje:</w:t>
      </w:r>
    </w:p>
    <w:p w14:paraId="3D01804A" w14:textId="77777777" w:rsidR="00C72DA3" w:rsidRPr="00CE1742" w:rsidRDefault="00000000" w:rsidP="007D65CF">
      <w:pPr>
        <w:pStyle w:val="Odsekzoznamu"/>
        <w:keepNext/>
        <w:keepLines/>
        <w:numPr>
          <w:ilvl w:val="0"/>
          <w:numId w:val="101"/>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právo na prístup k osobným údajom;</w:t>
      </w:r>
    </w:p>
    <w:p w14:paraId="7DA3743D" w14:textId="77777777" w:rsidR="00C72DA3" w:rsidRPr="00CE1742" w:rsidRDefault="00000000" w:rsidP="007D65CF">
      <w:pPr>
        <w:pStyle w:val="Odsekzoznamu"/>
        <w:keepNext/>
        <w:keepLines/>
        <w:numPr>
          <w:ilvl w:val="0"/>
          <w:numId w:val="101"/>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právo na opravu osobných údajov;</w:t>
      </w:r>
    </w:p>
    <w:p w14:paraId="02AF54CE" w14:textId="77777777" w:rsidR="00C72DA3" w:rsidRPr="00CE1742" w:rsidRDefault="00000000" w:rsidP="007D65CF">
      <w:pPr>
        <w:pStyle w:val="Odsekzoznamu"/>
        <w:keepNext/>
        <w:keepLines/>
        <w:numPr>
          <w:ilvl w:val="0"/>
          <w:numId w:val="101"/>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právo na vymazanie osobných údajov (právo „byť zabudnutý“);</w:t>
      </w:r>
    </w:p>
    <w:p w14:paraId="1B551411" w14:textId="77777777" w:rsidR="00C72DA3" w:rsidRPr="00CE1742" w:rsidRDefault="00000000" w:rsidP="007D65CF">
      <w:pPr>
        <w:pStyle w:val="Odsekzoznamu"/>
        <w:keepNext/>
        <w:keepLines/>
        <w:numPr>
          <w:ilvl w:val="0"/>
          <w:numId w:val="101"/>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právo na obmedzenie spracúvania osobných údajov;</w:t>
      </w:r>
    </w:p>
    <w:p w14:paraId="29EF909E" w14:textId="77777777" w:rsidR="00C72DA3" w:rsidRPr="00CE1742" w:rsidRDefault="00000000" w:rsidP="007D65CF">
      <w:pPr>
        <w:pStyle w:val="Odsekzoznamu"/>
        <w:keepNext/>
        <w:keepLines/>
        <w:numPr>
          <w:ilvl w:val="0"/>
          <w:numId w:val="101"/>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právo na prenosnosť osobných údajov;</w:t>
      </w:r>
    </w:p>
    <w:p w14:paraId="668BCFF8" w14:textId="77777777" w:rsidR="00C72DA3" w:rsidRPr="00CE1742" w:rsidRDefault="00000000" w:rsidP="007D65CF">
      <w:pPr>
        <w:pStyle w:val="Odsekzoznamu"/>
        <w:keepNext/>
        <w:keepLines/>
        <w:numPr>
          <w:ilvl w:val="0"/>
          <w:numId w:val="101"/>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právo namietať spracúvanie osobných údajov;</w:t>
      </w:r>
    </w:p>
    <w:p w14:paraId="4379D74A" w14:textId="3A50A886" w:rsidR="00CE1742" w:rsidRPr="00CE1742" w:rsidRDefault="00000000" w:rsidP="007D65CF">
      <w:pPr>
        <w:pStyle w:val="Odsekzoznamu"/>
        <w:keepNext/>
        <w:keepLines/>
        <w:numPr>
          <w:ilvl w:val="0"/>
          <w:numId w:val="101"/>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právo, aby sa na ne nevzťahovalo rozhodnutie, ktoré je založené výlučne na automatizovanom spracúvaní, vrátane profilovania.</w:t>
      </w:r>
    </w:p>
    <w:p w14:paraId="165D7560" w14:textId="16A8636E" w:rsidR="00C72DA3" w:rsidRPr="00CE1742" w:rsidRDefault="00000000" w:rsidP="00CE1742">
      <w:pPr>
        <w:pStyle w:val="Nadpis3"/>
        <w:suppressAutoHyphens/>
        <w:spacing w:line="276" w:lineRule="auto"/>
        <w:rPr>
          <w:rFonts w:cs="Times New Roman"/>
          <w:b w:val="0"/>
          <w:bCs w:val="0"/>
          <w:sz w:val="24"/>
          <w:szCs w:val="24"/>
          <w:lang w:val="sk-SK"/>
        </w:rPr>
      </w:pPr>
      <w:bookmarkStart w:id="0" w:name="_Hlk1663175"/>
      <w:r w:rsidRPr="00CE1742">
        <w:rPr>
          <w:rFonts w:cs="Times New Roman"/>
          <w:b w:val="0"/>
          <w:bCs w:val="0"/>
          <w:sz w:val="24"/>
          <w:szCs w:val="24"/>
          <w:lang w:val="sk-SK"/>
        </w:rPr>
        <w:t>Postupy Prevádzkovateľa pri vybavovaní žiadostí dotknutých osôb, prostredníctvom ktorým uplatňujú svoje práva, sú upravené v internej smernici o postupe vybavovania žiadostí.</w:t>
      </w:r>
      <w:r w:rsidR="00CE1742">
        <w:rPr>
          <w:rFonts w:cs="Times New Roman"/>
          <w:b w:val="0"/>
          <w:bCs w:val="0"/>
          <w:sz w:val="24"/>
          <w:szCs w:val="24"/>
          <w:lang w:val="sk-SK"/>
        </w:rPr>
        <w:br/>
      </w:r>
    </w:p>
    <w:p w14:paraId="1A6CB420" w14:textId="77777777" w:rsidR="00C72DA3" w:rsidRPr="00CE1742" w:rsidRDefault="00000000" w:rsidP="000D7A1D">
      <w:pPr>
        <w:pStyle w:val="Nadpis2"/>
        <w:suppressAutoHyphens/>
        <w:spacing w:line="276" w:lineRule="auto"/>
        <w:rPr>
          <w:rFonts w:cs="Times New Roman"/>
          <w:sz w:val="24"/>
          <w:szCs w:val="24"/>
        </w:rPr>
      </w:pPr>
      <w:r w:rsidRPr="00CE1742">
        <w:rPr>
          <w:rFonts w:cs="Times New Roman"/>
          <w:sz w:val="24"/>
          <w:szCs w:val="24"/>
        </w:rPr>
        <w:t>6.</w:t>
      </w:r>
      <w:r w:rsidRPr="00CE1742">
        <w:rPr>
          <w:rFonts w:cs="Times New Roman"/>
          <w:sz w:val="24"/>
          <w:szCs w:val="24"/>
        </w:rPr>
        <w:tab/>
      </w:r>
      <w:r w:rsidRPr="00CE1742">
        <w:rPr>
          <w:rFonts w:cs="Times New Roman"/>
          <w:sz w:val="24"/>
          <w:szCs w:val="24"/>
          <w:u w:val="single"/>
        </w:rPr>
        <w:t>LIKVIDÁCIA</w:t>
      </w:r>
    </w:p>
    <w:p w14:paraId="5746F7B4" w14:textId="77777777" w:rsidR="00C72DA3" w:rsidRPr="00CE1742" w:rsidRDefault="00000000">
      <w:pPr>
        <w:pStyle w:val="Nadpis3"/>
        <w:numPr>
          <w:ilvl w:val="0"/>
          <w:numId w:val="73"/>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Prevádzkovateľ je povinný vymazať osobné údaje po naplnení účelu, na ktoré boli získané, alebo na základe oprávnenej žiadosti alebo odvolania súhlasu Dotknutej osoby.</w:t>
      </w:r>
    </w:p>
    <w:p w14:paraId="5899AA8D" w14:textId="77777777" w:rsidR="00C72DA3" w:rsidRPr="00CE1742" w:rsidRDefault="00000000" w:rsidP="00E732D6">
      <w:pPr>
        <w:pStyle w:val="Nadpis3"/>
        <w:numPr>
          <w:ilvl w:val="0"/>
          <w:numId w:val="73"/>
        </w:numPr>
        <w:suppressAutoHyphens/>
        <w:spacing w:line="276" w:lineRule="auto"/>
        <w:ind w:left="709" w:firstLine="0"/>
        <w:rPr>
          <w:rFonts w:cs="Times New Roman"/>
          <w:b w:val="0"/>
          <w:bCs w:val="0"/>
          <w:sz w:val="24"/>
          <w:szCs w:val="24"/>
          <w:lang w:val="sk-SK"/>
        </w:rPr>
      </w:pPr>
      <w:r w:rsidRPr="00CE1742">
        <w:rPr>
          <w:rFonts w:cs="Times New Roman"/>
          <w:b w:val="0"/>
          <w:bCs w:val="0"/>
          <w:sz w:val="24"/>
          <w:szCs w:val="24"/>
          <w:lang w:val="sk-SK"/>
        </w:rPr>
        <w:lastRenderedPageBreak/>
        <w:t xml:space="preserve">Postup podľa predchádzajúceho ustanovenia sa neuplatní v prípadoch, kedy je spracúvanie potrebné napr. na (i) uplatnenie práva na slobodu prejavu a informácie, (ii) splnenie zákonnej povinnosti, ktorá si vyžaduje spracúvanie podľa príslušných právnych predpisov, alebo na splnenie úlohy vo verejnom záujme alebo pri výkone verejnej moci zverenej </w:t>
      </w:r>
      <w:bookmarkEnd w:id="0"/>
      <w:r w:rsidRPr="00CE1742">
        <w:rPr>
          <w:rFonts w:cs="Times New Roman"/>
          <w:b w:val="0"/>
          <w:bCs w:val="0"/>
          <w:sz w:val="24"/>
          <w:szCs w:val="24"/>
          <w:lang w:val="sk-SK"/>
        </w:rPr>
        <w:t>Prevádzkovateľovi (iii) na účely archivácie vo verejnom záujme, na účely vedeckého alebo historického výskumu či na štatistické účely, (iv) na preukazovanie, uplatňovanie alebo obhajovanie právnych nárokov a pod.</w:t>
      </w:r>
    </w:p>
    <w:p w14:paraId="3730C39B" w14:textId="330BCE71" w:rsidR="007D65CF" w:rsidRPr="007D65CF" w:rsidRDefault="00000000" w:rsidP="007D65CF">
      <w:pPr>
        <w:pStyle w:val="Nadpis3"/>
        <w:numPr>
          <w:ilvl w:val="0"/>
          <w:numId w:val="73"/>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Pri likvidácii osobných údajov je potrebné postupovať v súlade s registratúrnym poriadkom Prevádzkovateľa / registratúrnym plánom Prevádzkovateľa / ostatnými internými predpismi Prevádzkovateľa / príslušnými právnymi predpismi.</w:t>
      </w:r>
      <w:r w:rsidR="007D65CF">
        <w:rPr>
          <w:rFonts w:cs="Times New Roman"/>
          <w:b w:val="0"/>
          <w:bCs w:val="0"/>
          <w:sz w:val="24"/>
          <w:szCs w:val="24"/>
          <w:lang w:val="sk-SK"/>
        </w:rPr>
        <w:br/>
      </w:r>
    </w:p>
    <w:p w14:paraId="5D6422DE" w14:textId="77777777" w:rsidR="00C72DA3" w:rsidRPr="00CE1742" w:rsidRDefault="00000000" w:rsidP="000D7A1D">
      <w:pPr>
        <w:pStyle w:val="Nadpis2"/>
        <w:suppressAutoHyphens/>
        <w:spacing w:line="276" w:lineRule="auto"/>
        <w:rPr>
          <w:rFonts w:cs="Times New Roman"/>
          <w:sz w:val="24"/>
          <w:szCs w:val="24"/>
        </w:rPr>
      </w:pPr>
      <w:r w:rsidRPr="00CE1742">
        <w:rPr>
          <w:rFonts w:cs="Times New Roman"/>
          <w:sz w:val="24"/>
          <w:szCs w:val="24"/>
        </w:rPr>
        <w:t>7.</w:t>
      </w:r>
      <w:r w:rsidRPr="00CE1742">
        <w:rPr>
          <w:rFonts w:cs="Times New Roman"/>
          <w:sz w:val="24"/>
          <w:szCs w:val="24"/>
        </w:rPr>
        <w:tab/>
      </w:r>
      <w:r w:rsidRPr="00CE1742">
        <w:rPr>
          <w:rFonts w:cs="Times New Roman"/>
          <w:sz w:val="24"/>
          <w:szCs w:val="24"/>
          <w:u w:val="single"/>
        </w:rPr>
        <w:t>PRÍJEMCOVIA OSOBNÝCH ÚDAJOV</w:t>
      </w:r>
    </w:p>
    <w:p w14:paraId="659A8765" w14:textId="77777777" w:rsidR="00C72DA3" w:rsidRPr="00CE1742" w:rsidRDefault="00000000">
      <w:pPr>
        <w:pStyle w:val="Nadpis3"/>
        <w:numPr>
          <w:ilvl w:val="0"/>
          <w:numId w:val="74"/>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 xml:space="preserve">Prevádzkovateľ môže mať povinnosť uzavrieť zmluvu upravujúcu podmienky spracúvania osobných údajov s príjemcom osobných údajov, ktorý je v pozícii sprostredkovateľa. Prevádzkovateľ môže uzavrieť zmluvu upravujúcu príslušné zodpovednosti za plnenie povinností podľa Zákona s príjemcom osobných údajov, ktorý je v pozícii spoločného prevádzkovateľa. </w:t>
      </w:r>
    </w:p>
    <w:p w14:paraId="74492B58" w14:textId="0A695A02" w:rsidR="00C72DA3" w:rsidRPr="00CE1742" w:rsidRDefault="00000000">
      <w:pPr>
        <w:pStyle w:val="Nadpis3"/>
        <w:numPr>
          <w:ilvl w:val="0"/>
          <w:numId w:val="74"/>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Návrh zmluvy alebo dohody s príjemcom osobných údajov pripraví Prevádzkovateľ, resp. vlastník procesu pred začatím spolupráce s príjemcom osobných údajov v súčinnosti s/so zodpovednou osobou (ak je ustanovená) / vedúcim pracovníkom pre ochranu osobných údajov / právnym oddelením.</w:t>
      </w:r>
      <w:r w:rsidR="007D65CF">
        <w:rPr>
          <w:rFonts w:cs="Times New Roman"/>
          <w:b w:val="0"/>
          <w:bCs w:val="0"/>
          <w:sz w:val="24"/>
          <w:szCs w:val="24"/>
          <w:lang w:val="sk-SK"/>
        </w:rPr>
        <w:br/>
      </w:r>
    </w:p>
    <w:p w14:paraId="3610C043" w14:textId="291A6EB0" w:rsidR="00C72DA3" w:rsidRPr="007D65CF" w:rsidRDefault="007D65CF" w:rsidP="007D65CF">
      <w:pPr>
        <w:pStyle w:val="Nadpis2"/>
        <w:rPr>
          <w:sz w:val="24"/>
          <w:szCs w:val="24"/>
        </w:rPr>
      </w:pPr>
      <w:r w:rsidRPr="007D65CF">
        <w:rPr>
          <w:sz w:val="24"/>
          <w:szCs w:val="24"/>
        </w:rPr>
        <w:t>8.</w:t>
      </w:r>
      <w:r w:rsidRPr="007D65CF">
        <w:rPr>
          <w:sz w:val="24"/>
          <w:szCs w:val="24"/>
        </w:rPr>
        <w:tab/>
      </w:r>
      <w:r w:rsidRPr="007D65CF">
        <w:rPr>
          <w:sz w:val="24"/>
          <w:szCs w:val="24"/>
          <w:u w:val="single"/>
        </w:rPr>
        <w:t>CEZHRANIČNÝ PRENOS OSOBNÝCH ÚDAJOV</w:t>
      </w:r>
    </w:p>
    <w:p w14:paraId="3BAC9665" w14:textId="77777777" w:rsidR="00C72DA3" w:rsidRPr="00CE1742" w:rsidRDefault="00000000">
      <w:pPr>
        <w:pStyle w:val="Nadpis3"/>
        <w:numPr>
          <w:ilvl w:val="0"/>
          <w:numId w:val="75"/>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Pred zavedením nového procesu alebo zmenou existujúceho procesu Prevádzkovateľ, resp. vlastník procesu vykoná v súčinnosti s/o zodpovednou osobou (ak je ustanovená) / vedúcim pracovníkom pre ochranu osobných údajov / právnym oddelením posúdenie požiadaviek v súvislosti s prípadnými prenosmi osobných údajov do tretích krajín mimo Európskej únie, resp. Európskeho hospodárskeho priestoru alebo medzinárodnej organizácii a, ak to bude relevantné, zabezpečí prijatie príslušných (najmä zmluvných) opatrení.</w:t>
      </w:r>
    </w:p>
    <w:p w14:paraId="6712622D" w14:textId="77777777" w:rsidR="00C72DA3" w:rsidRPr="00CE1742" w:rsidRDefault="00000000">
      <w:pPr>
        <w:pStyle w:val="Nadpis3"/>
        <w:numPr>
          <w:ilvl w:val="0"/>
          <w:numId w:val="75"/>
        </w:numPr>
        <w:suppressAutoHyphens/>
        <w:spacing w:line="276" w:lineRule="auto"/>
        <w:rPr>
          <w:rFonts w:cs="Times New Roman"/>
          <w:b w:val="0"/>
          <w:bCs w:val="0"/>
          <w:sz w:val="24"/>
          <w:szCs w:val="24"/>
          <w:lang w:val="sk-SK"/>
        </w:rPr>
      </w:pPr>
      <w:r w:rsidRPr="00CE1742">
        <w:rPr>
          <w:rFonts w:cs="Times New Roman"/>
          <w:b w:val="0"/>
          <w:bCs w:val="0"/>
          <w:sz w:val="24"/>
          <w:szCs w:val="24"/>
          <w:lang w:val="sk-SK"/>
        </w:rPr>
        <w:t>Prenos osobných údajov do krajín mimo Európskej únie, resp. Európskeho hospodárskeho priestoru alebo medzinárodnej organizácii môže prebiehať iba v súlade s podmienkami stanoveným Zákonom. Pokiaľ je potrebné osobné údaje prenášať do tretích krajín mimo Európskej únie, resp. Európskeho hospodárskeho priestoru alebo medzinárodnej organizácii, je možno ho vykonať iba pri dodržaní osobitných požiadaviek stanovených príslušnými predpismi, a to napríklad na základe:</w:t>
      </w:r>
    </w:p>
    <w:p w14:paraId="474D4F1C" w14:textId="77777777" w:rsidR="00C72DA3" w:rsidRPr="00CE1742" w:rsidRDefault="00000000" w:rsidP="007D65CF">
      <w:pPr>
        <w:pStyle w:val="Odsekzoznamu"/>
        <w:keepNext/>
        <w:keepLines/>
        <w:numPr>
          <w:ilvl w:val="0"/>
          <w:numId w:val="102"/>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rozhodnutia Európskej komisie o primeranosti úrovne ochrany poskytovanej treťou krajinou, územím alebo jedným či viacerými sektormi v danej tretej krajine alebo predmetnou medzinárodnou organizáciou;</w:t>
      </w:r>
    </w:p>
    <w:p w14:paraId="7BE0BB30" w14:textId="77777777" w:rsidR="00C72DA3" w:rsidRPr="00CE1742" w:rsidRDefault="00000000" w:rsidP="007D65CF">
      <w:pPr>
        <w:pStyle w:val="Odsekzoznamu"/>
        <w:keepNext/>
        <w:keepLines/>
        <w:numPr>
          <w:ilvl w:val="0"/>
          <w:numId w:val="102"/>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lastRenderedPageBreak/>
        <w:t>poskytnutia primeraných záruk a za podmienky, že dotknuté osoby majú k dispozícii vymožiteľné práva a účinné právne prostriedky nápravy, ktoré zahŕňajú napr. uzavretie štandardných zmluvných doložiek, prijatie záväzných vnútropodnikových pravidiel a pod.;</w:t>
      </w:r>
    </w:p>
    <w:p w14:paraId="777A0E5B" w14:textId="7759022A" w:rsidR="00C72DA3" w:rsidRPr="00CE1742" w:rsidRDefault="00000000" w:rsidP="007D65CF">
      <w:pPr>
        <w:pStyle w:val="Odsekzoznamu"/>
        <w:keepNext/>
        <w:keepLines/>
        <w:numPr>
          <w:ilvl w:val="0"/>
          <w:numId w:val="102"/>
        </w:numPr>
        <w:suppressAutoHyphens/>
        <w:spacing w:after="0" w:line="276" w:lineRule="auto"/>
        <w:rPr>
          <w:rFonts w:ascii="Times New Roman" w:hAnsi="Times New Roman" w:cs="Times New Roman"/>
          <w:sz w:val="24"/>
          <w:szCs w:val="24"/>
        </w:rPr>
      </w:pPr>
      <w:r w:rsidRPr="00CE1742">
        <w:rPr>
          <w:rFonts w:ascii="Times New Roman" w:hAnsi="Times New Roman" w:cs="Times New Roman"/>
          <w:sz w:val="24"/>
          <w:szCs w:val="24"/>
        </w:rPr>
        <w:t>splnenia niektorej z výnimiek v osobitných prípadoch, ako napr. uskutočnenie prenosu (i) na základe súhlasu dotknutej osoby po tom, ako bola informovaná o rizikách, ktoré takéto prenosy môžu pre ňu predstavovať z dôvodu absencie rozhodnutia o primeranosti a primeraných záruk, (ii) na účely plnenia zmluvy medzi dotknutou osobou a prevádzkovateľom alebo na vykonanie predzmluvných opatrení prijatých na žiadosť dotknutej osoby, (iii) ak je nevyhnutný pre uzatvorenie alebo plnenie zmluvy uzatvorenej v záujme dotknutej osoby medzi prevádzkovateľom a inou fyzickou alebo právnickou osobou a pod.</w:t>
      </w:r>
    </w:p>
    <w:p w14:paraId="2085A4E2" w14:textId="42A0D3A8" w:rsidR="00C72DA3" w:rsidRPr="007D65CF" w:rsidRDefault="007D65CF" w:rsidP="007D65CF">
      <w:pPr>
        <w:pStyle w:val="Nadpis1"/>
        <w:rPr>
          <w:sz w:val="24"/>
          <w:szCs w:val="24"/>
        </w:rPr>
      </w:pPr>
      <w:r w:rsidRPr="007D65CF">
        <w:rPr>
          <w:sz w:val="24"/>
          <w:szCs w:val="24"/>
        </w:rPr>
        <w:t>9.</w:t>
      </w:r>
      <w:r w:rsidRPr="007D65CF">
        <w:rPr>
          <w:sz w:val="24"/>
          <w:szCs w:val="24"/>
        </w:rPr>
        <w:tab/>
      </w:r>
      <w:r w:rsidRPr="007D65CF">
        <w:rPr>
          <w:sz w:val="24"/>
          <w:szCs w:val="24"/>
          <w:u w:val="single"/>
        </w:rPr>
        <w:t>ZÁVEREČNÉ USTANOVENIA</w:t>
      </w:r>
    </w:p>
    <w:p w14:paraId="42133443" w14:textId="77777777" w:rsidR="00C72DA3" w:rsidRPr="00CE1742" w:rsidRDefault="00000000" w:rsidP="007D65CF">
      <w:pPr>
        <w:pStyle w:val="Nadpis2"/>
        <w:numPr>
          <w:ilvl w:val="0"/>
          <w:numId w:val="103"/>
        </w:numPr>
        <w:suppressAutoHyphens/>
        <w:spacing w:line="276" w:lineRule="auto"/>
        <w:rPr>
          <w:rFonts w:cs="Times New Roman"/>
          <w:b w:val="0"/>
          <w:bCs w:val="0"/>
          <w:sz w:val="24"/>
          <w:szCs w:val="24"/>
        </w:rPr>
      </w:pPr>
      <w:r w:rsidRPr="00CE1742">
        <w:rPr>
          <w:rFonts w:cs="Times New Roman"/>
          <w:b w:val="0"/>
          <w:bCs w:val="0"/>
          <w:sz w:val="24"/>
          <w:szCs w:val="24"/>
        </w:rPr>
        <w:t>Pri plnení povinností podľa tejto Smernice Prevádzkovateľ, resp. vlastník procesu spolupracuje s/o zodpovednou osobou (ak je ustanovená) / vedúcim pracovníkom pre ochranu osobných údajov / právnym oddelením, ktorú/é je potrebné kontaktovať aj v prípade akýchkoľvek pochybností ohľadom spracúvania osobných údajov v súvislosti so zavedením nového procesu alebo zmenou existujúceho procesu u Prevádzkovateľa.</w:t>
      </w:r>
    </w:p>
    <w:p w14:paraId="75C8D716" w14:textId="77777777" w:rsidR="00C72DA3" w:rsidRPr="00CE1742" w:rsidRDefault="00000000" w:rsidP="007D65CF">
      <w:pPr>
        <w:pStyle w:val="Nadpis2"/>
        <w:numPr>
          <w:ilvl w:val="0"/>
          <w:numId w:val="103"/>
        </w:numPr>
        <w:suppressAutoHyphens/>
        <w:spacing w:line="276" w:lineRule="auto"/>
        <w:rPr>
          <w:rFonts w:cs="Times New Roman"/>
          <w:b w:val="0"/>
          <w:bCs w:val="0"/>
          <w:sz w:val="24"/>
          <w:szCs w:val="24"/>
        </w:rPr>
      </w:pPr>
      <w:r w:rsidRPr="00CE1742">
        <w:rPr>
          <w:rFonts w:cs="Times New Roman"/>
          <w:b w:val="0"/>
          <w:bCs w:val="0"/>
          <w:sz w:val="24"/>
          <w:szCs w:val="24"/>
        </w:rPr>
        <w:t>Ak máte akékoľvek ďalšie otázky ohľadne tejto Smernice, kontaktujte oddelenie alebo zodpovednú osoba u prevádzkovateľa.</w:t>
      </w:r>
    </w:p>
    <w:p w14:paraId="34F064A6" w14:textId="77777777" w:rsidR="00C72DA3" w:rsidRPr="00CE1742" w:rsidRDefault="00000000" w:rsidP="007D65CF">
      <w:pPr>
        <w:pStyle w:val="Nadpis2"/>
        <w:numPr>
          <w:ilvl w:val="0"/>
          <w:numId w:val="103"/>
        </w:numPr>
        <w:suppressAutoHyphens/>
        <w:spacing w:line="276" w:lineRule="auto"/>
        <w:rPr>
          <w:rFonts w:cs="Times New Roman"/>
          <w:b w:val="0"/>
          <w:bCs w:val="0"/>
          <w:sz w:val="24"/>
          <w:szCs w:val="24"/>
        </w:rPr>
      </w:pPr>
      <w:r w:rsidRPr="00CE1742">
        <w:rPr>
          <w:rFonts w:cs="Times New Roman"/>
          <w:b w:val="0"/>
          <w:bCs w:val="0"/>
          <w:sz w:val="24"/>
          <w:szCs w:val="24"/>
        </w:rPr>
        <w:t>Táto Smernica je súčasťou vnútorného systému spracúvania osobných údajov Prevádzkovateľom.</w:t>
      </w:r>
    </w:p>
    <w:p w14:paraId="0551FF50" w14:textId="77777777" w:rsidR="00C72DA3" w:rsidRPr="00CE1742" w:rsidRDefault="00000000" w:rsidP="007D65CF">
      <w:pPr>
        <w:pStyle w:val="Nadpis2"/>
        <w:numPr>
          <w:ilvl w:val="0"/>
          <w:numId w:val="103"/>
        </w:numPr>
        <w:suppressAutoHyphens/>
        <w:spacing w:line="276" w:lineRule="auto"/>
        <w:rPr>
          <w:rFonts w:cs="Times New Roman"/>
          <w:b w:val="0"/>
          <w:bCs w:val="0"/>
          <w:sz w:val="24"/>
          <w:szCs w:val="24"/>
        </w:rPr>
        <w:sectPr w:rsidR="00C72DA3" w:rsidRPr="00CE1742" w:rsidSect="0056315F">
          <w:pgSz w:w="11906" w:h="16838"/>
          <w:pgMar w:top="1417" w:right="1417" w:bottom="1417" w:left="1417" w:header="708" w:footer="708" w:gutter="0"/>
          <w:cols w:space="708"/>
          <w:docGrid w:linePitch="360"/>
        </w:sectPr>
      </w:pPr>
      <w:r w:rsidRPr="00CE1742">
        <w:rPr>
          <w:rFonts w:cs="Times New Roman"/>
          <w:b w:val="0"/>
          <w:bCs w:val="0"/>
          <w:sz w:val="24"/>
          <w:szCs w:val="24"/>
        </w:rPr>
        <w:t>Prevádzkovateľ, jeho zamestnanci a ďalšie osoby, ktoré sa podieľajú na spracúvaní osobných údajov v rámci činnosti Prevádzkovateľa, sú povinní riadiť sa ustanoveniami tejto Smernice.</w:t>
      </w:r>
      <w:r w:rsidRPr="00CE1742">
        <w:rPr>
          <w:rFonts w:eastAsia="Times New Roman" w:cs="Times New Roman"/>
          <w:b w:val="0"/>
          <w:bCs w:val="0"/>
          <w:sz w:val="24"/>
          <w:szCs w:val="24"/>
        </w:rPr>
        <w:br/>
      </w:r>
      <w:r w:rsidRPr="00CE1742">
        <w:rPr>
          <w:rFonts w:eastAsia="Times New Roman" w:cs="Times New Roman"/>
          <w:b w:val="0"/>
          <w:bCs w:val="0"/>
          <w:sz w:val="24"/>
          <w:szCs w:val="24"/>
        </w:rPr>
        <w:br/>
      </w:r>
    </w:p>
    <w:p w14:paraId="35BC4CB9" w14:textId="3B757B8A" w:rsidR="00C72DA3" w:rsidRPr="007D65CF" w:rsidRDefault="007D65CF" w:rsidP="000D7A1D">
      <w:pPr>
        <w:pStyle w:val="Nadpis2"/>
        <w:suppressAutoHyphens/>
        <w:spacing w:before="240" w:line="276" w:lineRule="auto"/>
        <w:jc w:val="center"/>
        <w:rPr>
          <w:rFonts w:cs="Times New Roman"/>
          <w:sz w:val="28"/>
          <w:szCs w:val="28"/>
          <w:u w:val="single"/>
        </w:rPr>
      </w:pPr>
      <w:r w:rsidRPr="007D65CF">
        <w:rPr>
          <w:rFonts w:cs="Times New Roman"/>
          <w:sz w:val="28"/>
          <w:szCs w:val="28"/>
          <w:u w:val="single"/>
        </w:rPr>
        <w:lastRenderedPageBreak/>
        <w:t>INTERNÁ SMERNICA O POSTUPE VYBAVOVANIA ŽIADOSTÍ DOTKNUTÝCH OSÔB TÝKAJÚCICH SA ICH PRÁV</w:t>
      </w:r>
    </w:p>
    <w:p w14:paraId="13D81294" w14:textId="77777777" w:rsidR="00C72DA3" w:rsidRPr="00CE1742" w:rsidRDefault="00000000">
      <w:pPr>
        <w:pStyle w:val="Nadpis1"/>
        <w:numPr>
          <w:ilvl w:val="0"/>
          <w:numId w:val="34"/>
        </w:numPr>
        <w:suppressAutoHyphens/>
        <w:spacing w:after="120" w:line="276" w:lineRule="auto"/>
        <w:ind w:right="214"/>
        <w:rPr>
          <w:rFonts w:cs="Times New Roman"/>
          <w:sz w:val="24"/>
          <w:szCs w:val="24"/>
          <w:u w:val="single"/>
        </w:rPr>
      </w:pPr>
      <w:r w:rsidRPr="00CE1742">
        <w:rPr>
          <w:rFonts w:cs="Times New Roman"/>
          <w:sz w:val="24"/>
          <w:szCs w:val="24"/>
          <w:u w:val="single"/>
        </w:rPr>
        <w:t>ÚVODNÉ USTANOVENIA</w:t>
      </w:r>
    </w:p>
    <w:p w14:paraId="634D622C" w14:textId="379DAE12" w:rsidR="00C72DA3" w:rsidRPr="00CE1742" w:rsidRDefault="00000000">
      <w:pPr>
        <w:pStyle w:val="Nadpis2"/>
        <w:numPr>
          <w:ilvl w:val="0"/>
          <w:numId w:val="78"/>
        </w:numPr>
        <w:suppressAutoHyphens/>
        <w:spacing w:before="0" w:line="276" w:lineRule="auto"/>
        <w:ind w:right="214"/>
        <w:rPr>
          <w:rFonts w:cs="Times New Roman"/>
          <w:b w:val="0"/>
          <w:bCs w:val="0"/>
          <w:sz w:val="24"/>
          <w:szCs w:val="24"/>
        </w:rPr>
      </w:pPr>
      <w:r w:rsidRPr="00CE1742">
        <w:rPr>
          <w:rFonts w:cs="Times New Roman"/>
          <w:b w:val="0"/>
          <w:bCs w:val="0"/>
          <w:sz w:val="24"/>
          <w:szCs w:val="24"/>
        </w:rPr>
        <w:t>Táto Interná smernica o postupe vybavovania žiadostí dotknutých osôb týkajúcich sa ich práv (ďalej len „Smernica</w:t>
      </w:r>
      <w:r w:rsidRPr="00CE1742">
        <w:rPr>
          <w:rFonts w:cs="Times New Roman"/>
          <w:b w:val="0"/>
          <w:bCs w:val="0"/>
          <w:sz w:val="24"/>
          <w:szCs w:val="24"/>
          <w:rtl/>
        </w:rPr>
        <w:t>“</w:t>
      </w:r>
      <w:r w:rsidRPr="00CE1742">
        <w:rPr>
          <w:rFonts w:cs="Times New Roman"/>
          <w:b w:val="0"/>
          <w:bCs w:val="0"/>
          <w:sz w:val="24"/>
          <w:szCs w:val="24"/>
        </w:rPr>
        <w:t>) sa vzťahuje na postup prevádzkovateľa pri vybavovaní žiadostí dotknutých osôb (ďalej len „Žiadosti</w:t>
      </w:r>
      <w:r w:rsidRPr="00CE1742">
        <w:rPr>
          <w:rFonts w:cs="Times New Roman"/>
          <w:b w:val="0"/>
          <w:bCs w:val="0"/>
          <w:sz w:val="24"/>
          <w:szCs w:val="24"/>
          <w:rtl/>
        </w:rPr>
        <w:t>“</w:t>
      </w:r>
      <w:r w:rsidRPr="00CE1742">
        <w:rPr>
          <w:rFonts w:cs="Times New Roman"/>
          <w:b w:val="0"/>
          <w:bCs w:val="0"/>
          <w:sz w:val="24"/>
          <w:szCs w:val="24"/>
        </w:rPr>
        <w:t>, každá jednotlivo ako „Žiadosť“), prostredníctvom ktorých uplatňujú svoje práva v súlade s článkom 15 a nasl. Nariadenia Európskeho parlamentu a Rady (EÚ) 2016/679 z 27. apríla 2016 o ochrane fyzických osôb pri spracúvaní osobných údajov a o voľnom pohybe takýchto údajov, ktorým sa zrušuje smernica 95/46/ES (všeobecné nariadenie o ochrane údajov) (ďalej len „Nariadenie</w:t>
      </w:r>
      <w:r w:rsidRPr="00CE1742">
        <w:rPr>
          <w:rFonts w:cs="Times New Roman"/>
          <w:b w:val="0"/>
          <w:bCs w:val="0"/>
          <w:sz w:val="24"/>
          <w:szCs w:val="24"/>
          <w:rtl/>
        </w:rPr>
        <w:t>“</w:t>
      </w:r>
      <w:r w:rsidRPr="00CE1742">
        <w:rPr>
          <w:rFonts w:cs="Times New Roman"/>
          <w:b w:val="0"/>
          <w:bCs w:val="0"/>
          <w:sz w:val="24"/>
          <w:szCs w:val="24"/>
        </w:rPr>
        <w:t>)]</w:t>
      </w:r>
    </w:p>
    <w:p w14:paraId="2ABC2AD8" w14:textId="77777777" w:rsidR="00C72DA3" w:rsidRPr="00CE1742" w:rsidRDefault="00000000">
      <w:pPr>
        <w:pStyle w:val="Nadpis2"/>
        <w:numPr>
          <w:ilvl w:val="0"/>
          <w:numId w:val="78"/>
        </w:numPr>
        <w:suppressAutoHyphens/>
        <w:spacing w:before="0" w:line="276" w:lineRule="auto"/>
        <w:ind w:right="214"/>
        <w:rPr>
          <w:rFonts w:cs="Times New Roman"/>
          <w:b w:val="0"/>
          <w:bCs w:val="0"/>
          <w:sz w:val="24"/>
          <w:szCs w:val="24"/>
        </w:rPr>
      </w:pPr>
      <w:r w:rsidRPr="00CE1742">
        <w:rPr>
          <w:rFonts w:cs="Times New Roman"/>
          <w:b w:val="0"/>
          <w:bCs w:val="0"/>
          <w:sz w:val="24"/>
          <w:szCs w:val="24"/>
        </w:rPr>
        <w:t>Účelom Smernice je ustanoviť transparentnosť informácií, oznámení a postupov prevádzkovateľa pri vybavovaní žiadostí dotknutých osôb.</w:t>
      </w:r>
    </w:p>
    <w:p w14:paraId="0FC479C9" w14:textId="77777777" w:rsidR="00C72DA3" w:rsidRPr="00CE1742" w:rsidRDefault="00000000">
      <w:pPr>
        <w:pStyle w:val="Nadpis1"/>
        <w:numPr>
          <w:ilvl w:val="0"/>
          <w:numId w:val="36"/>
        </w:numPr>
        <w:suppressAutoHyphens/>
        <w:spacing w:after="120" w:line="276" w:lineRule="auto"/>
        <w:rPr>
          <w:rFonts w:cs="Times New Roman"/>
          <w:sz w:val="24"/>
          <w:szCs w:val="24"/>
          <w:u w:val="single"/>
        </w:rPr>
      </w:pPr>
      <w:r w:rsidRPr="00CE1742">
        <w:rPr>
          <w:rFonts w:cs="Times New Roman"/>
          <w:sz w:val="24"/>
          <w:szCs w:val="24"/>
          <w:u w:val="single"/>
        </w:rPr>
        <w:t>DEFINÍCIE POJMOV</w:t>
      </w:r>
    </w:p>
    <w:p w14:paraId="7F80DB46" w14:textId="77777777" w:rsidR="00C72DA3" w:rsidRPr="00CE1742" w:rsidRDefault="00000000">
      <w:pPr>
        <w:pStyle w:val="Nadpis2"/>
        <w:numPr>
          <w:ilvl w:val="0"/>
          <w:numId w:val="38"/>
        </w:numPr>
        <w:suppressAutoHyphens/>
        <w:spacing w:before="0" w:line="276" w:lineRule="auto"/>
        <w:ind w:right="214"/>
        <w:rPr>
          <w:rFonts w:cs="Times New Roman"/>
          <w:b w:val="0"/>
          <w:bCs w:val="0"/>
          <w:sz w:val="24"/>
          <w:szCs w:val="24"/>
        </w:rPr>
      </w:pPr>
      <w:r w:rsidRPr="00CE1742">
        <w:rPr>
          <w:rFonts w:cs="Times New Roman"/>
          <w:b w:val="0"/>
          <w:bCs w:val="0"/>
          <w:sz w:val="24"/>
          <w:szCs w:val="24"/>
        </w:rPr>
        <w:t>„Prevádzkovateľom“ sa na účely tejto Smernice považuje fyzická alebo právnická osoba, orgán verejnej moci, agentúra alebo iný subjekt, ktorý sám alebo spoločne s inými určí účely a prostriedky spracúvania osobných údajov;</w:t>
      </w:r>
    </w:p>
    <w:p w14:paraId="0D6902AC" w14:textId="77777777" w:rsidR="00C72DA3" w:rsidRPr="00CE1742" w:rsidRDefault="00000000">
      <w:pPr>
        <w:pStyle w:val="Nadpis2"/>
        <w:numPr>
          <w:ilvl w:val="0"/>
          <w:numId w:val="38"/>
        </w:numPr>
        <w:suppressAutoHyphens/>
        <w:spacing w:before="0" w:line="276" w:lineRule="auto"/>
        <w:ind w:right="214"/>
        <w:rPr>
          <w:rFonts w:cs="Times New Roman"/>
          <w:b w:val="0"/>
          <w:bCs w:val="0"/>
          <w:sz w:val="24"/>
          <w:szCs w:val="24"/>
        </w:rPr>
      </w:pPr>
      <w:r w:rsidRPr="00CE1742">
        <w:rPr>
          <w:rFonts w:cs="Times New Roman"/>
          <w:b w:val="0"/>
          <w:bCs w:val="0"/>
          <w:sz w:val="24"/>
          <w:szCs w:val="24"/>
        </w:rPr>
        <w:t>„Osobné údaje“ sú akékoľvek informácie týkajúce sa identifikovanej alebo identifikovateľnej fyzickej osoby (ďalej len „Dotknutá osoba</w:t>
      </w:r>
      <w:r w:rsidRPr="00CE1742">
        <w:rPr>
          <w:rFonts w:cs="Times New Roman"/>
          <w:b w:val="0"/>
          <w:bCs w:val="0"/>
          <w:sz w:val="24"/>
          <w:szCs w:val="24"/>
          <w:rtl/>
        </w:rPr>
        <w:t>“</w:t>
      </w:r>
      <w:r w:rsidRPr="00CE1742">
        <w:rPr>
          <w:rFonts w:cs="Times New Roman"/>
          <w:b w:val="0"/>
          <w:bCs w:val="0"/>
          <w:sz w:val="24"/>
          <w:szCs w:val="24"/>
        </w:rPr>
        <w:t>);</w:t>
      </w:r>
    </w:p>
    <w:p w14:paraId="109825E0" w14:textId="77777777" w:rsidR="00C72DA3" w:rsidRPr="00CE1742" w:rsidRDefault="00000000">
      <w:pPr>
        <w:pStyle w:val="Nadpis2"/>
        <w:numPr>
          <w:ilvl w:val="0"/>
          <w:numId w:val="38"/>
        </w:numPr>
        <w:suppressAutoHyphens/>
        <w:spacing w:before="0" w:line="276" w:lineRule="auto"/>
        <w:ind w:right="214"/>
        <w:rPr>
          <w:rFonts w:cs="Times New Roman"/>
          <w:b w:val="0"/>
          <w:bCs w:val="0"/>
          <w:sz w:val="24"/>
          <w:szCs w:val="24"/>
        </w:rPr>
      </w:pPr>
      <w:r w:rsidRPr="00CE1742">
        <w:rPr>
          <w:rFonts w:cs="Times New Roman"/>
          <w:b w:val="0"/>
          <w:bCs w:val="0"/>
          <w:sz w:val="24"/>
          <w:szCs w:val="24"/>
        </w:rPr>
        <w:t>„Obmedzenie spracúvania“ je označenie uchovávania osobných údajov s cieľom obmedziť ich spracúvanie v budúcnosti;</w:t>
      </w:r>
    </w:p>
    <w:p w14:paraId="37F1CE5A" w14:textId="77777777" w:rsidR="00C72DA3" w:rsidRPr="00CE1742" w:rsidRDefault="00000000">
      <w:pPr>
        <w:pStyle w:val="Nadpis2"/>
        <w:numPr>
          <w:ilvl w:val="0"/>
          <w:numId w:val="38"/>
        </w:numPr>
        <w:suppressAutoHyphens/>
        <w:spacing w:before="0" w:line="276" w:lineRule="auto"/>
        <w:ind w:right="214"/>
        <w:rPr>
          <w:rFonts w:cs="Times New Roman"/>
          <w:b w:val="0"/>
          <w:bCs w:val="0"/>
          <w:sz w:val="24"/>
          <w:szCs w:val="24"/>
        </w:rPr>
      </w:pPr>
      <w:r w:rsidRPr="00CE1742">
        <w:rPr>
          <w:rFonts w:cs="Times New Roman"/>
          <w:b w:val="0"/>
          <w:bCs w:val="0"/>
          <w:sz w:val="24"/>
          <w:szCs w:val="24"/>
        </w:rPr>
        <w:t>„Profilovanie“ je akákoľvek forma automatizovaného spracúvania osobných údajov, ktoré pozostáva z použitia týchto osobných údajov na vyhodnotenie určitých osobných aspektov týkajúcich sa fyzickej osoby, predovšetkým analýzy alebo predvídania aspektov Dotknutej fyzickej osoby súvisiacich s výkonnosťou v práci, majetkovými pomermi, zdravím, osobnými preferenciami, záujmami, spoľahlivosťou, správaním, polohou alebo pohybom.</w:t>
      </w:r>
    </w:p>
    <w:p w14:paraId="52863394" w14:textId="77777777" w:rsidR="00C72DA3" w:rsidRPr="00CE1742" w:rsidRDefault="00000000">
      <w:pPr>
        <w:pStyle w:val="Nadpis1"/>
        <w:numPr>
          <w:ilvl w:val="0"/>
          <w:numId w:val="39"/>
        </w:numPr>
        <w:suppressAutoHyphens/>
        <w:spacing w:after="120" w:line="276" w:lineRule="auto"/>
        <w:rPr>
          <w:rFonts w:cs="Times New Roman"/>
          <w:sz w:val="24"/>
          <w:szCs w:val="24"/>
          <w:u w:val="single"/>
        </w:rPr>
      </w:pPr>
      <w:r w:rsidRPr="00CE1742">
        <w:rPr>
          <w:rFonts w:cs="Times New Roman"/>
          <w:sz w:val="24"/>
          <w:szCs w:val="24"/>
          <w:u w:val="single"/>
        </w:rPr>
        <w:t>POSKYTOVANIE INFORMÁCIÍ A VYBAVOVANIE ŽIADOSTÍ</w:t>
      </w:r>
    </w:p>
    <w:p w14:paraId="0175894A" w14:textId="372BBF88" w:rsidR="00C72DA3" w:rsidRPr="00CE1742" w:rsidRDefault="00000000">
      <w:pPr>
        <w:pStyle w:val="Nadpis2"/>
        <w:numPr>
          <w:ilvl w:val="0"/>
          <w:numId w:val="41"/>
        </w:numPr>
        <w:suppressAutoHyphens/>
        <w:spacing w:before="0" w:line="276" w:lineRule="auto"/>
        <w:ind w:right="214"/>
        <w:rPr>
          <w:rFonts w:cs="Times New Roman"/>
          <w:b w:val="0"/>
          <w:bCs w:val="0"/>
          <w:sz w:val="24"/>
          <w:szCs w:val="24"/>
        </w:rPr>
      </w:pPr>
      <w:r w:rsidRPr="00CE1742">
        <w:rPr>
          <w:rFonts w:cs="Times New Roman"/>
          <w:b w:val="0"/>
          <w:bCs w:val="0"/>
          <w:sz w:val="24"/>
          <w:szCs w:val="24"/>
        </w:rPr>
        <w:t>Pri získavaní osobných údajov poskytuje Prevádzkovateľ dotknutým osobám informácie v súlade s (článkom 13 a/alebo 14 Nariadenia) (ďalej len „Informácie</w:t>
      </w:r>
      <w:r w:rsidRPr="00CE1742">
        <w:rPr>
          <w:rFonts w:cs="Times New Roman"/>
          <w:b w:val="0"/>
          <w:bCs w:val="0"/>
          <w:sz w:val="24"/>
          <w:szCs w:val="24"/>
          <w:rtl/>
        </w:rPr>
        <w:t>“</w:t>
      </w:r>
      <w:r w:rsidRPr="00CE1742">
        <w:rPr>
          <w:rFonts w:cs="Times New Roman"/>
          <w:b w:val="0"/>
          <w:bCs w:val="0"/>
          <w:sz w:val="24"/>
          <w:szCs w:val="24"/>
        </w:rPr>
        <w:t>).</w:t>
      </w:r>
    </w:p>
    <w:p w14:paraId="15208B2A" w14:textId="77777777" w:rsidR="00C72DA3" w:rsidRPr="00CE1742" w:rsidRDefault="00000000">
      <w:pPr>
        <w:pStyle w:val="Nadpis2"/>
        <w:numPr>
          <w:ilvl w:val="0"/>
          <w:numId w:val="41"/>
        </w:numPr>
        <w:suppressAutoHyphens/>
        <w:spacing w:before="0" w:line="276" w:lineRule="auto"/>
        <w:ind w:right="214"/>
        <w:rPr>
          <w:rFonts w:cs="Times New Roman"/>
          <w:b w:val="0"/>
          <w:bCs w:val="0"/>
          <w:sz w:val="24"/>
          <w:szCs w:val="24"/>
        </w:rPr>
      </w:pPr>
      <w:r w:rsidRPr="00CE1742">
        <w:rPr>
          <w:rFonts w:cs="Times New Roman"/>
          <w:b w:val="0"/>
          <w:bCs w:val="0"/>
          <w:sz w:val="24"/>
          <w:szCs w:val="24"/>
        </w:rPr>
        <w:t>Informácie a odpovede na Žiadosti sa poskytujú Dotknutým osobám v stručnej, transparentnej, zrozumiteľnej a ľahko dostupnej forme, formulované jasne a jednoducho, a to najmä v prípade informácií určených osobitne dieťaťu. Ak o to požiada Dotknutá osoba, Informácie sa môžu poskytnúť ústne za predpokladu, že sa preukázala totožnosť dotknutej osoby iným spôsobom.</w:t>
      </w:r>
    </w:p>
    <w:p w14:paraId="1C879557" w14:textId="77777777" w:rsidR="00C72DA3" w:rsidRPr="00CE1742" w:rsidRDefault="00000000">
      <w:pPr>
        <w:pStyle w:val="Nadpis2"/>
        <w:numPr>
          <w:ilvl w:val="0"/>
          <w:numId w:val="41"/>
        </w:numPr>
        <w:suppressAutoHyphens/>
        <w:spacing w:before="0" w:line="276" w:lineRule="auto"/>
        <w:ind w:right="214"/>
        <w:rPr>
          <w:rFonts w:cs="Times New Roman"/>
          <w:b w:val="0"/>
          <w:bCs w:val="0"/>
          <w:sz w:val="24"/>
          <w:szCs w:val="24"/>
        </w:rPr>
      </w:pPr>
      <w:r w:rsidRPr="00CE1742">
        <w:rPr>
          <w:rFonts w:cs="Times New Roman"/>
          <w:b w:val="0"/>
          <w:bCs w:val="0"/>
          <w:sz w:val="24"/>
          <w:szCs w:val="24"/>
        </w:rPr>
        <w:lastRenderedPageBreak/>
        <w:t xml:space="preserve">Odpovede na Žiadosti sa poskytujú písomne alebo inými prostriedkami, vrátane elektronických prostriedkov. Ak sú na strane prevádzkovateľa oprávnené pochybnosti v súvislosti s totožnosťou fyzickej osoby, ktorá podáva Žiadosť, môže požiadať o poskytnutie dodatočných informácií potrebných na potvrdenie totožnosti Dotknutej osoby. </w:t>
      </w:r>
    </w:p>
    <w:p w14:paraId="1878E9BC" w14:textId="77777777" w:rsidR="00C72DA3" w:rsidRPr="00CE1742" w:rsidRDefault="00000000">
      <w:pPr>
        <w:pStyle w:val="Nadpis2"/>
        <w:numPr>
          <w:ilvl w:val="0"/>
          <w:numId w:val="41"/>
        </w:numPr>
        <w:suppressAutoHyphens/>
        <w:spacing w:before="0" w:line="276" w:lineRule="auto"/>
        <w:ind w:right="214"/>
        <w:rPr>
          <w:rFonts w:cs="Times New Roman"/>
          <w:b w:val="0"/>
          <w:bCs w:val="0"/>
          <w:sz w:val="24"/>
          <w:szCs w:val="24"/>
        </w:rPr>
      </w:pPr>
      <w:r w:rsidRPr="00CE1742">
        <w:rPr>
          <w:rFonts w:cs="Times New Roman"/>
          <w:b w:val="0"/>
          <w:bCs w:val="0"/>
          <w:sz w:val="24"/>
          <w:szCs w:val="24"/>
        </w:rPr>
        <w:t xml:space="preserve">Ak dotknutá osoba podala Žiadosť elektronickými prostriedkami, odpovede na Žiadosti sa podľa možnosti poskytnú elektronickými prostriedkami, pokiaľ Dotknutá osoba nepožiadala o iný spôsob poskytnutia informácií. </w:t>
      </w:r>
    </w:p>
    <w:p w14:paraId="71AB9930" w14:textId="77777777" w:rsidR="00C72DA3" w:rsidRPr="00CE1742" w:rsidRDefault="00000000">
      <w:pPr>
        <w:pStyle w:val="Nadpis2"/>
        <w:numPr>
          <w:ilvl w:val="0"/>
          <w:numId w:val="41"/>
        </w:numPr>
        <w:suppressAutoHyphens/>
        <w:spacing w:before="120" w:after="100" w:line="276" w:lineRule="auto"/>
        <w:ind w:right="214"/>
        <w:rPr>
          <w:rFonts w:cs="Times New Roman"/>
          <w:b w:val="0"/>
          <w:bCs w:val="0"/>
          <w:sz w:val="24"/>
          <w:szCs w:val="24"/>
        </w:rPr>
      </w:pPr>
      <w:r w:rsidRPr="00CE1742">
        <w:rPr>
          <w:rFonts w:cs="Times New Roman"/>
          <w:b w:val="0"/>
          <w:bCs w:val="0"/>
          <w:sz w:val="24"/>
          <w:szCs w:val="24"/>
        </w:rPr>
        <w:t xml:space="preserve">V prípade konania týkajúceho sa práva na opravu, práva na vymazanie a práva na obmedzenie osobných údajov je potrebné oznámiť každému príjemcovi, ktorému boli osobné údaje poskytnuté, každú opravu, vymazanie alebo obmedzenie spracúvania osobných údajov, s výnimkou ak sa to ukáže ako nemožné alebo si to vyžaduje neprimerané úsilie. O týchto príjemcoch je potrebné informovať Dotknutú osobu, ak to Dotknutá osoba požaduje. </w:t>
      </w:r>
    </w:p>
    <w:p w14:paraId="5F20BE5C" w14:textId="77777777" w:rsidR="00C72DA3" w:rsidRPr="00CE1742" w:rsidRDefault="00000000">
      <w:pPr>
        <w:pStyle w:val="Nadpis2"/>
        <w:numPr>
          <w:ilvl w:val="0"/>
          <w:numId w:val="41"/>
        </w:numPr>
        <w:suppressAutoHyphens/>
        <w:spacing w:before="0" w:line="276" w:lineRule="auto"/>
        <w:ind w:right="214"/>
        <w:rPr>
          <w:rFonts w:cs="Times New Roman"/>
          <w:b w:val="0"/>
          <w:bCs w:val="0"/>
          <w:sz w:val="24"/>
          <w:szCs w:val="24"/>
        </w:rPr>
      </w:pPr>
      <w:r w:rsidRPr="00CE1742">
        <w:rPr>
          <w:rFonts w:cs="Times New Roman"/>
          <w:b w:val="0"/>
          <w:bCs w:val="0"/>
          <w:sz w:val="24"/>
          <w:szCs w:val="24"/>
        </w:rPr>
        <w:t>Ak existujú oprávnené pochybnosti v súvislosti s totožnosťou fyzickej osoby, ktorá podáva Žiadosť, je možné požiadať Dotknutú osobu o poskytnutie dodatočných informácií potrebných na potvrdenie jej totožnosti.</w:t>
      </w:r>
    </w:p>
    <w:p w14:paraId="0633B1A8" w14:textId="77777777" w:rsidR="00C72DA3" w:rsidRPr="00CE1742" w:rsidRDefault="00000000">
      <w:pPr>
        <w:pStyle w:val="Nadpis2"/>
        <w:numPr>
          <w:ilvl w:val="0"/>
          <w:numId w:val="41"/>
        </w:numPr>
        <w:suppressAutoHyphens/>
        <w:spacing w:before="0" w:line="276" w:lineRule="auto"/>
        <w:ind w:right="214"/>
        <w:rPr>
          <w:rFonts w:cs="Times New Roman"/>
          <w:b w:val="0"/>
          <w:bCs w:val="0"/>
          <w:sz w:val="24"/>
          <w:szCs w:val="24"/>
        </w:rPr>
      </w:pPr>
      <w:r w:rsidRPr="00CE1742">
        <w:rPr>
          <w:rFonts w:cs="Times New Roman"/>
          <w:b w:val="0"/>
          <w:bCs w:val="0"/>
          <w:sz w:val="24"/>
          <w:szCs w:val="24"/>
        </w:rPr>
        <w:t>Dotknuté osoby majú právo uplatniť prostredníctvom Žiadosti najmä svoje:</w:t>
      </w:r>
    </w:p>
    <w:p w14:paraId="08333288" w14:textId="77777777" w:rsidR="00C72DA3" w:rsidRPr="00CE1742" w:rsidRDefault="00000000" w:rsidP="00D46C8F">
      <w:pPr>
        <w:pStyle w:val="Odsekzoznamu"/>
        <w:keepNext/>
        <w:keepLines/>
        <w:numPr>
          <w:ilvl w:val="0"/>
          <w:numId w:val="104"/>
        </w:numPr>
        <w:suppressAutoHyphens/>
        <w:spacing w:line="276" w:lineRule="auto"/>
        <w:ind w:right="214" w:hanging="371"/>
        <w:rPr>
          <w:rFonts w:ascii="Times New Roman" w:hAnsi="Times New Roman" w:cs="Times New Roman"/>
          <w:sz w:val="24"/>
          <w:szCs w:val="24"/>
        </w:rPr>
      </w:pPr>
      <w:r w:rsidRPr="00CE1742">
        <w:rPr>
          <w:rFonts w:ascii="Times New Roman" w:hAnsi="Times New Roman" w:cs="Times New Roman"/>
          <w:sz w:val="24"/>
          <w:szCs w:val="24"/>
        </w:rPr>
        <w:t>právo na prístup k osobným údajom;</w:t>
      </w:r>
    </w:p>
    <w:p w14:paraId="2F263D3C" w14:textId="77777777" w:rsidR="00C72DA3" w:rsidRPr="00CE1742" w:rsidRDefault="00000000" w:rsidP="007D65CF">
      <w:pPr>
        <w:pStyle w:val="Odsekzoznamu"/>
        <w:keepNext/>
        <w:keepLines/>
        <w:numPr>
          <w:ilvl w:val="0"/>
          <w:numId w:val="104"/>
        </w:numPr>
        <w:suppressAutoHyphens/>
        <w:spacing w:line="276" w:lineRule="auto"/>
        <w:ind w:right="214"/>
        <w:rPr>
          <w:rFonts w:ascii="Times New Roman" w:hAnsi="Times New Roman" w:cs="Times New Roman"/>
          <w:sz w:val="24"/>
          <w:szCs w:val="24"/>
        </w:rPr>
      </w:pPr>
      <w:r w:rsidRPr="00CE1742">
        <w:rPr>
          <w:rFonts w:ascii="Times New Roman" w:hAnsi="Times New Roman" w:cs="Times New Roman"/>
          <w:sz w:val="24"/>
          <w:szCs w:val="24"/>
        </w:rPr>
        <w:t>právo na opravu osobných údajov;</w:t>
      </w:r>
    </w:p>
    <w:p w14:paraId="6907F89E" w14:textId="77777777" w:rsidR="00C72DA3" w:rsidRPr="00CE1742" w:rsidRDefault="00000000" w:rsidP="007D65CF">
      <w:pPr>
        <w:pStyle w:val="Odsekzoznamu"/>
        <w:keepNext/>
        <w:keepLines/>
        <w:numPr>
          <w:ilvl w:val="0"/>
          <w:numId w:val="104"/>
        </w:numPr>
        <w:suppressAutoHyphens/>
        <w:spacing w:line="276" w:lineRule="auto"/>
        <w:ind w:right="214"/>
        <w:rPr>
          <w:rFonts w:ascii="Times New Roman" w:hAnsi="Times New Roman" w:cs="Times New Roman"/>
          <w:sz w:val="24"/>
          <w:szCs w:val="24"/>
        </w:rPr>
      </w:pPr>
      <w:r w:rsidRPr="00CE1742">
        <w:rPr>
          <w:rFonts w:ascii="Times New Roman" w:hAnsi="Times New Roman" w:cs="Times New Roman"/>
          <w:sz w:val="24"/>
          <w:szCs w:val="24"/>
        </w:rPr>
        <w:t>právo na vymazanie osobných údajov (právo „byť zabudnutý“);</w:t>
      </w:r>
    </w:p>
    <w:p w14:paraId="71D9ACB9" w14:textId="77777777" w:rsidR="00C72DA3" w:rsidRPr="00CE1742" w:rsidRDefault="00000000" w:rsidP="007D65CF">
      <w:pPr>
        <w:pStyle w:val="Odsekzoznamu"/>
        <w:keepNext/>
        <w:keepLines/>
        <w:numPr>
          <w:ilvl w:val="0"/>
          <w:numId w:val="104"/>
        </w:numPr>
        <w:suppressAutoHyphens/>
        <w:spacing w:line="276" w:lineRule="auto"/>
        <w:ind w:right="214"/>
        <w:rPr>
          <w:rFonts w:ascii="Times New Roman" w:hAnsi="Times New Roman" w:cs="Times New Roman"/>
          <w:sz w:val="24"/>
          <w:szCs w:val="24"/>
        </w:rPr>
      </w:pPr>
      <w:r w:rsidRPr="00CE1742">
        <w:rPr>
          <w:rFonts w:ascii="Times New Roman" w:hAnsi="Times New Roman" w:cs="Times New Roman"/>
          <w:sz w:val="24"/>
          <w:szCs w:val="24"/>
        </w:rPr>
        <w:t>právo na obmedzenie spracúvania osobných údajov;</w:t>
      </w:r>
    </w:p>
    <w:p w14:paraId="46C4218E" w14:textId="77777777" w:rsidR="00C72DA3" w:rsidRPr="00CE1742" w:rsidRDefault="00000000" w:rsidP="007D65CF">
      <w:pPr>
        <w:pStyle w:val="Odsekzoznamu"/>
        <w:keepNext/>
        <w:keepLines/>
        <w:numPr>
          <w:ilvl w:val="0"/>
          <w:numId w:val="104"/>
        </w:numPr>
        <w:suppressAutoHyphens/>
        <w:spacing w:line="276" w:lineRule="auto"/>
        <w:ind w:right="214"/>
        <w:rPr>
          <w:rFonts w:ascii="Times New Roman" w:hAnsi="Times New Roman" w:cs="Times New Roman"/>
          <w:sz w:val="24"/>
          <w:szCs w:val="24"/>
        </w:rPr>
      </w:pPr>
      <w:r w:rsidRPr="00CE1742">
        <w:rPr>
          <w:rFonts w:ascii="Times New Roman" w:hAnsi="Times New Roman" w:cs="Times New Roman"/>
          <w:sz w:val="24"/>
          <w:szCs w:val="24"/>
        </w:rPr>
        <w:t>právo na presnosť osobných údajov;</w:t>
      </w:r>
    </w:p>
    <w:p w14:paraId="6D48113C" w14:textId="77777777" w:rsidR="00C72DA3" w:rsidRPr="00CE1742" w:rsidRDefault="00000000" w:rsidP="007D65CF">
      <w:pPr>
        <w:pStyle w:val="Odsekzoznamu"/>
        <w:keepNext/>
        <w:keepLines/>
        <w:numPr>
          <w:ilvl w:val="0"/>
          <w:numId w:val="104"/>
        </w:numPr>
        <w:suppressAutoHyphens/>
        <w:spacing w:line="276" w:lineRule="auto"/>
        <w:ind w:right="214"/>
        <w:rPr>
          <w:rFonts w:ascii="Times New Roman" w:hAnsi="Times New Roman" w:cs="Times New Roman"/>
          <w:sz w:val="24"/>
          <w:szCs w:val="24"/>
        </w:rPr>
      </w:pPr>
      <w:r w:rsidRPr="00CE1742">
        <w:rPr>
          <w:rFonts w:ascii="Times New Roman" w:hAnsi="Times New Roman" w:cs="Times New Roman"/>
          <w:sz w:val="24"/>
          <w:szCs w:val="24"/>
        </w:rPr>
        <w:t>právo namietať spracúvanie osobných údajov;</w:t>
      </w:r>
    </w:p>
    <w:p w14:paraId="00CA2409" w14:textId="77777777" w:rsidR="00C72DA3" w:rsidRPr="00CE1742" w:rsidRDefault="00000000" w:rsidP="007D65CF">
      <w:pPr>
        <w:pStyle w:val="Odsekzoznamu"/>
        <w:keepNext/>
        <w:keepLines/>
        <w:numPr>
          <w:ilvl w:val="0"/>
          <w:numId w:val="104"/>
        </w:numPr>
        <w:suppressAutoHyphens/>
        <w:spacing w:line="276" w:lineRule="auto"/>
        <w:ind w:right="214"/>
        <w:rPr>
          <w:rFonts w:ascii="Times New Roman" w:hAnsi="Times New Roman" w:cs="Times New Roman"/>
          <w:sz w:val="24"/>
          <w:szCs w:val="24"/>
        </w:rPr>
      </w:pPr>
      <w:r w:rsidRPr="00CE1742">
        <w:rPr>
          <w:rFonts w:ascii="Times New Roman" w:hAnsi="Times New Roman" w:cs="Times New Roman"/>
          <w:sz w:val="24"/>
          <w:szCs w:val="24"/>
        </w:rPr>
        <w:t>právo, aby sa na ne nevzťahovalo rozhodnutie, ktoré je založené výlučne na automatizovanom spracúvaní, vrátane profilovania.</w:t>
      </w:r>
    </w:p>
    <w:p w14:paraId="65D51CD9" w14:textId="77777777" w:rsidR="00C72DA3" w:rsidRPr="00CE1742" w:rsidRDefault="00000000" w:rsidP="000D7A1D">
      <w:pPr>
        <w:pStyle w:val="Nadpis1"/>
        <w:suppressAutoHyphens/>
        <w:spacing w:after="120" w:line="276" w:lineRule="auto"/>
        <w:rPr>
          <w:rFonts w:cs="Times New Roman"/>
          <w:sz w:val="24"/>
          <w:szCs w:val="24"/>
        </w:rPr>
      </w:pPr>
      <w:r w:rsidRPr="00CE1742">
        <w:rPr>
          <w:rFonts w:cs="Times New Roman"/>
          <w:sz w:val="24"/>
          <w:szCs w:val="24"/>
        </w:rPr>
        <w:t>4.</w:t>
      </w:r>
      <w:r w:rsidRPr="00CE1742">
        <w:rPr>
          <w:rFonts w:cs="Times New Roman"/>
          <w:sz w:val="24"/>
          <w:szCs w:val="24"/>
        </w:rPr>
        <w:tab/>
      </w:r>
      <w:r w:rsidRPr="00CE1742">
        <w:rPr>
          <w:rFonts w:cs="Times New Roman"/>
          <w:sz w:val="24"/>
          <w:szCs w:val="24"/>
          <w:u w:val="single"/>
        </w:rPr>
        <w:t>LEHOTA NA VYBAVENIE ŽIADOSTI</w:t>
      </w:r>
    </w:p>
    <w:p w14:paraId="3BC097C9" w14:textId="77777777" w:rsidR="00C72DA3" w:rsidRPr="00CE1742" w:rsidRDefault="00000000" w:rsidP="00B34E3D">
      <w:pPr>
        <w:pStyle w:val="Nadpis2"/>
        <w:numPr>
          <w:ilvl w:val="1"/>
          <w:numId w:val="42"/>
        </w:numPr>
        <w:suppressAutoHyphens/>
        <w:spacing w:before="0" w:line="276" w:lineRule="auto"/>
        <w:ind w:left="426" w:right="214" w:hanging="426"/>
        <w:rPr>
          <w:rFonts w:cs="Times New Roman"/>
          <w:b w:val="0"/>
          <w:bCs w:val="0"/>
          <w:sz w:val="24"/>
          <w:szCs w:val="24"/>
        </w:rPr>
      </w:pPr>
      <w:r w:rsidRPr="00CE1742">
        <w:rPr>
          <w:rFonts w:cs="Times New Roman"/>
          <w:b w:val="0"/>
          <w:bCs w:val="0"/>
          <w:sz w:val="24"/>
          <w:szCs w:val="24"/>
        </w:rPr>
        <w:t>Dotknutej osobe je potrebné poskytnúť informácie o opatreniach, ktoré sa prijali na základe Žiadosti bez zbytočného odkladu a v každom prípade do jedného mesiaca do doručenia žiadosti. Uvedená lehota sa môže v prípade potreby predĺžiť o ďalšie dva mesiace, pričom sa zohľadní komplexnosť žiadosti a počet žiadostí. O každom takomto predĺžení je potrebné Dotknutú osobu informovať do jedného mesiaca od doručenia Žiadosti spolu s dôvodmi zmeškania lehoty.</w:t>
      </w:r>
    </w:p>
    <w:p w14:paraId="668BCEFC" w14:textId="77777777" w:rsidR="00C72DA3" w:rsidRPr="00CE1742" w:rsidRDefault="00000000">
      <w:pPr>
        <w:pStyle w:val="Nadpis2"/>
        <w:numPr>
          <w:ilvl w:val="1"/>
          <w:numId w:val="42"/>
        </w:numPr>
        <w:suppressAutoHyphens/>
        <w:spacing w:before="0" w:line="276" w:lineRule="auto"/>
        <w:ind w:right="214"/>
        <w:rPr>
          <w:rFonts w:cs="Times New Roman"/>
          <w:b w:val="0"/>
          <w:bCs w:val="0"/>
          <w:sz w:val="24"/>
          <w:szCs w:val="24"/>
        </w:rPr>
      </w:pPr>
      <w:r w:rsidRPr="00CE1742">
        <w:rPr>
          <w:rFonts w:cs="Times New Roman"/>
          <w:b w:val="0"/>
          <w:bCs w:val="0"/>
          <w:sz w:val="24"/>
          <w:szCs w:val="24"/>
        </w:rPr>
        <w:t>Ak na základe Žiadosti nebudú prijaté žiadne opatrenia, je potrebné bezodkladne, najneskôr však do jedného mesiaca od doručenia Žiadosti, informovať Dotknutú osobu o dôvodoch nekonania a o možnosti podať sťažnosť dozornému orgánu1) a uplatniť súdny prostriedok nápravy.</w:t>
      </w:r>
    </w:p>
    <w:p w14:paraId="1C909901" w14:textId="77777777" w:rsidR="00C72DA3" w:rsidRPr="00CE1742" w:rsidRDefault="00000000">
      <w:pPr>
        <w:pStyle w:val="Nadpis2"/>
        <w:numPr>
          <w:ilvl w:val="1"/>
          <w:numId w:val="42"/>
        </w:numPr>
        <w:suppressAutoHyphens/>
        <w:spacing w:before="0" w:line="276" w:lineRule="auto"/>
        <w:ind w:right="214"/>
        <w:rPr>
          <w:rFonts w:cs="Times New Roman"/>
          <w:b w:val="0"/>
          <w:bCs w:val="0"/>
          <w:sz w:val="24"/>
          <w:szCs w:val="24"/>
        </w:rPr>
      </w:pPr>
      <w:r w:rsidRPr="00CE1742">
        <w:rPr>
          <w:rFonts w:cs="Times New Roman"/>
          <w:b w:val="0"/>
          <w:bCs w:val="0"/>
          <w:sz w:val="24"/>
          <w:szCs w:val="24"/>
        </w:rPr>
        <w:lastRenderedPageBreak/>
        <w:t>V prípade, že zamestnanec alebo iný zástupca prevádzkovateľa prijme akúkoľvek Žiadosť, je povinný bezodkladne kontaktovať zodpovednú osobu, aby nedošlo k zmeškaniu lehoty.</w:t>
      </w:r>
    </w:p>
    <w:p w14:paraId="724A6DB6" w14:textId="77777777" w:rsidR="00C72DA3" w:rsidRPr="00CE1742" w:rsidRDefault="00000000">
      <w:pPr>
        <w:pStyle w:val="Nadpis1"/>
        <w:numPr>
          <w:ilvl w:val="0"/>
          <w:numId w:val="43"/>
        </w:numPr>
        <w:suppressAutoHyphens/>
        <w:spacing w:after="120" w:line="276" w:lineRule="auto"/>
        <w:ind w:left="0" w:right="214" w:firstLine="0"/>
        <w:rPr>
          <w:rFonts w:cs="Times New Roman"/>
          <w:sz w:val="24"/>
          <w:szCs w:val="24"/>
          <w:u w:val="single"/>
        </w:rPr>
      </w:pPr>
      <w:r w:rsidRPr="00CE1742">
        <w:rPr>
          <w:rFonts w:cs="Times New Roman"/>
          <w:sz w:val="24"/>
          <w:szCs w:val="24"/>
          <w:u w:val="single"/>
        </w:rPr>
        <w:t xml:space="preserve">POPLATKY </w:t>
      </w:r>
    </w:p>
    <w:p w14:paraId="2C5FE1B8" w14:textId="77777777" w:rsidR="00C72DA3" w:rsidRPr="00CE1742" w:rsidRDefault="00000000" w:rsidP="000D7A1D">
      <w:pPr>
        <w:pStyle w:val="Nadpis2"/>
        <w:suppressAutoHyphens/>
        <w:spacing w:before="0" w:line="276" w:lineRule="auto"/>
        <w:ind w:left="360" w:right="214"/>
        <w:rPr>
          <w:rFonts w:cs="Times New Roman"/>
          <w:b w:val="0"/>
          <w:bCs w:val="0"/>
          <w:sz w:val="24"/>
          <w:szCs w:val="24"/>
        </w:rPr>
      </w:pPr>
      <w:r w:rsidRPr="00CE1742">
        <w:rPr>
          <w:rFonts w:cs="Times New Roman"/>
          <w:b w:val="0"/>
          <w:bCs w:val="0"/>
          <w:sz w:val="24"/>
          <w:szCs w:val="24"/>
        </w:rPr>
        <w:t>Informácie a odpovede na Žiadosti, resp. opatrenia prijaté na základe uplatnených práv Dotknutej osoby sa poskytujú bezplatne. Ak je Žiadosť Dotknutej osoby zjavne neopodstatnená alebo neprimeraná, najmä pre jej opakujúcu sa povahu, je možné buď:</w:t>
      </w:r>
    </w:p>
    <w:p w14:paraId="75631A65" w14:textId="77777777" w:rsidR="00C72DA3" w:rsidRPr="00CE1742" w:rsidRDefault="00000000" w:rsidP="007D65CF">
      <w:pPr>
        <w:pStyle w:val="Odsekzoznamu"/>
        <w:keepNext/>
        <w:keepLines/>
        <w:numPr>
          <w:ilvl w:val="0"/>
          <w:numId w:val="105"/>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Požadovať primeraný poplatok zohľadňujúc administratívne náklady na poskytnutie informácií alebo na oznámenie alebo na uskutočnenie požadovaného opatrenia, alebo</w:t>
      </w:r>
    </w:p>
    <w:p w14:paraId="75F88AA0" w14:textId="77777777" w:rsidR="00C72DA3" w:rsidRPr="00CE1742" w:rsidRDefault="00000000" w:rsidP="007D65CF">
      <w:pPr>
        <w:pStyle w:val="Odsekzoznamu"/>
        <w:keepNext/>
        <w:keepLines/>
        <w:numPr>
          <w:ilvl w:val="0"/>
          <w:numId w:val="105"/>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Odmietnuť konať na základe žiadosti.</w:t>
      </w:r>
    </w:p>
    <w:p w14:paraId="5AEB18BB" w14:textId="77777777" w:rsidR="00C72DA3" w:rsidRPr="00CE1742" w:rsidRDefault="00000000">
      <w:pPr>
        <w:pStyle w:val="Nadpis1"/>
        <w:numPr>
          <w:ilvl w:val="0"/>
          <w:numId w:val="44"/>
        </w:numPr>
        <w:suppressAutoHyphens/>
        <w:spacing w:after="120" w:line="276" w:lineRule="auto"/>
        <w:ind w:left="0" w:right="214" w:firstLine="0"/>
        <w:rPr>
          <w:rFonts w:cs="Times New Roman"/>
          <w:sz w:val="24"/>
          <w:szCs w:val="24"/>
          <w:u w:val="single"/>
        </w:rPr>
      </w:pPr>
      <w:r w:rsidRPr="00CE1742">
        <w:rPr>
          <w:rFonts w:cs="Times New Roman"/>
          <w:sz w:val="24"/>
          <w:szCs w:val="24"/>
          <w:u w:val="single"/>
        </w:rPr>
        <w:t>OBMEDZENIE PRÁV DOTKNUTEJ OSOBY</w:t>
      </w:r>
    </w:p>
    <w:p w14:paraId="08209A79" w14:textId="77777777" w:rsidR="00C72DA3" w:rsidRPr="00CE1742" w:rsidRDefault="00000000" w:rsidP="000D7A1D">
      <w:pPr>
        <w:pStyle w:val="Nadpis2"/>
        <w:suppressAutoHyphens/>
        <w:spacing w:before="0" w:line="276" w:lineRule="auto"/>
        <w:ind w:left="360" w:right="214"/>
        <w:rPr>
          <w:rFonts w:cs="Times New Roman"/>
          <w:b w:val="0"/>
          <w:bCs w:val="0"/>
          <w:sz w:val="24"/>
          <w:szCs w:val="24"/>
        </w:rPr>
      </w:pPr>
      <w:r w:rsidRPr="00CE1742">
        <w:rPr>
          <w:rFonts w:cs="Times New Roman"/>
          <w:b w:val="0"/>
          <w:bCs w:val="0"/>
          <w:sz w:val="24"/>
          <w:szCs w:val="24"/>
        </w:rPr>
        <w:t>Práva dotknutej osoby na Informácie, ako aj práva a byť informovaný o porušení ochrany osobných údajov, je prevádzkovateľ oprávnený za podmienok ustanovených osobitným predpisom alebo medzinárodnou zmluvou, ktorou je Slovenská republika viazaná obmedziť, pričom toto obmedzenie musí rešpektovať podstatu základných práv a slobôd a musí byť nevyhnutným a primeraným opatrením v demokratickej spoločnosti s cieľom zabezpečiť:</w:t>
      </w:r>
    </w:p>
    <w:p w14:paraId="65D2D3F2"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bezpečnosť Slovenskej republiky;</w:t>
      </w:r>
    </w:p>
    <w:p w14:paraId="6419C966"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obranu Slovenskej republiky;</w:t>
      </w:r>
    </w:p>
    <w:p w14:paraId="4C5029C4"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verejný poriadok;</w:t>
      </w:r>
    </w:p>
    <w:p w14:paraId="3A5F2AA1"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plnenie úloh na účely trestného konania;</w:t>
      </w:r>
    </w:p>
    <w:p w14:paraId="6FF347F0"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iné dôležité ciele všeobecného verejného záujmu Európskej únie alebo Slovenskej republiky, najmä predmet dôležitého hospodárskeho alebo finančného záujmu vrátané peňažných, rozpočtových a daňových záležitostí, verejného zdravia a sociálneho zabezpečenia;</w:t>
      </w:r>
    </w:p>
    <w:p w14:paraId="631BC024"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ochranu nezávislého súdnictva a súdnych konaní;</w:t>
      </w:r>
    </w:p>
    <w:p w14:paraId="3AA70BF5"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predchádzanie porušeniam etiky v regulovaných povolaniach alebo regulovaných odborných činnostiach;</w:t>
      </w:r>
    </w:p>
    <w:p w14:paraId="3582788B"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monitorovaciu, kontrolnú alebo regulačnú funkciu spojenú s výkonom verejnej moci v prípadoch uvedených v písmenách a) až e) a g);</w:t>
      </w:r>
    </w:p>
    <w:p w14:paraId="69572B5C"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ochranu Dotknutej osoby alebo práv a slobôd iných;</w:t>
      </w:r>
    </w:p>
    <w:p w14:paraId="50275178"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uplatnenie právneho nároku;</w:t>
      </w:r>
    </w:p>
    <w:p w14:paraId="0F6D5BC3" w14:textId="77777777" w:rsidR="00C72DA3" w:rsidRPr="00CE1742" w:rsidRDefault="00000000" w:rsidP="007D65CF">
      <w:pPr>
        <w:pStyle w:val="Odsekzoznamu"/>
        <w:keepNext/>
        <w:keepLines/>
        <w:numPr>
          <w:ilvl w:val="0"/>
          <w:numId w:val="106"/>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hospodársku mobilizáciu.</w:t>
      </w:r>
    </w:p>
    <w:p w14:paraId="71660248" w14:textId="77777777" w:rsidR="00C72DA3" w:rsidRPr="00CE1742" w:rsidRDefault="00000000" w:rsidP="000D7A1D">
      <w:pPr>
        <w:pStyle w:val="Nadpis2"/>
        <w:suppressAutoHyphens/>
        <w:spacing w:before="0" w:line="276" w:lineRule="auto"/>
        <w:ind w:left="360" w:right="214"/>
        <w:rPr>
          <w:rFonts w:cs="Times New Roman"/>
          <w:b w:val="0"/>
          <w:bCs w:val="0"/>
          <w:sz w:val="24"/>
          <w:szCs w:val="24"/>
        </w:rPr>
      </w:pPr>
      <w:r w:rsidRPr="00CE1742">
        <w:rPr>
          <w:rFonts w:cs="Times New Roman"/>
          <w:b w:val="0"/>
          <w:bCs w:val="0"/>
          <w:sz w:val="24"/>
          <w:szCs w:val="24"/>
        </w:rPr>
        <w:t>Obmedziť práva možno len vtedy, ak osobitný predpis alebo medzinárodná zmluva, ktorou je Slovenská republika viazaná, ustanovuje aspoň:</w:t>
      </w:r>
    </w:p>
    <w:p w14:paraId="71727811" w14:textId="77777777" w:rsidR="00C72DA3" w:rsidRPr="00CE1742" w:rsidRDefault="00000000" w:rsidP="007D65CF">
      <w:pPr>
        <w:pStyle w:val="Odsekzoznamu"/>
        <w:keepNext/>
        <w:keepLines/>
        <w:numPr>
          <w:ilvl w:val="0"/>
          <w:numId w:val="107"/>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účel spracúvania osobných údajov alebo kategóriu spracúvania osobných údajov,</w:t>
      </w:r>
    </w:p>
    <w:p w14:paraId="4F752461" w14:textId="77777777" w:rsidR="00C72DA3" w:rsidRPr="00CE1742" w:rsidRDefault="00000000" w:rsidP="007D65CF">
      <w:pPr>
        <w:pStyle w:val="Odsekzoznamu"/>
        <w:keepNext/>
        <w:keepLines/>
        <w:numPr>
          <w:ilvl w:val="0"/>
          <w:numId w:val="107"/>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kategóriu osobných údajov,</w:t>
      </w:r>
    </w:p>
    <w:p w14:paraId="5C016EFC" w14:textId="77777777" w:rsidR="00C72DA3" w:rsidRPr="00CE1742" w:rsidRDefault="00000000" w:rsidP="007D65CF">
      <w:pPr>
        <w:pStyle w:val="Odsekzoznamu"/>
        <w:keepNext/>
        <w:keepLines/>
        <w:numPr>
          <w:ilvl w:val="0"/>
          <w:numId w:val="107"/>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rozsah zavedeného obmedzenia,</w:t>
      </w:r>
    </w:p>
    <w:p w14:paraId="3E0B99E8" w14:textId="77777777" w:rsidR="00C72DA3" w:rsidRPr="00CE1742" w:rsidRDefault="00000000" w:rsidP="007D65CF">
      <w:pPr>
        <w:pStyle w:val="Odsekzoznamu"/>
        <w:keepNext/>
        <w:keepLines/>
        <w:numPr>
          <w:ilvl w:val="0"/>
          <w:numId w:val="107"/>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lastRenderedPageBreak/>
        <w:t>záruky zabraňujúce zneužitiu osobných údajov alebo nezákonnému prístupu alebo nezákonnému prenosu,</w:t>
      </w:r>
    </w:p>
    <w:p w14:paraId="5E1C2362" w14:textId="77777777" w:rsidR="00C72DA3" w:rsidRPr="00CE1742" w:rsidRDefault="00000000" w:rsidP="007D65CF">
      <w:pPr>
        <w:pStyle w:val="Odsekzoznamu"/>
        <w:keepNext/>
        <w:keepLines/>
        <w:numPr>
          <w:ilvl w:val="0"/>
          <w:numId w:val="107"/>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určenie prevádzkovateľa alebo kategórií prevádzkovateľov,</w:t>
      </w:r>
    </w:p>
    <w:p w14:paraId="78865917" w14:textId="77777777" w:rsidR="00C72DA3" w:rsidRPr="00CE1742" w:rsidRDefault="00000000" w:rsidP="007D65CF">
      <w:pPr>
        <w:pStyle w:val="Odsekzoznamu"/>
        <w:keepNext/>
        <w:keepLines/>
        <w:numPr>
          <w:ilvl w:val="0"/>
          <w:numId w:val="107"/>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lehotu uchovávania a uplatniteľné záruky s ohľadom na povahu, rozsah a účel spracúvania osobných údajov alebo kategóriu spracúvania osobných údajov,</w:t>
      </w:r>
    </w:p>
    <w:p w14:paraId="5514B62C" w14:textId="77777777" w:rsidR="00C72DA3" w:rsidRPr="00CE1742" w:rsidRDefault="00000000" w:rsidP="007D65CF">
      <w:pPr>
        <w:pStyle w:val="Odsekzoznamu"/>
        <w:keepNext/>
        <w:keepLines/>
        <w:numPr>
          <w:ilvl w:val="0"/>
          <w:numId w:val="107"/>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riziká pre práva dotknutej osoby a</w:t>
      </w:r>
    </w:p>
    <w:p w14:paraId="169DA8B4" w14:textId="77777777" w:rsidR="00C72DA3" w:rsidRPr="00CE1742" w:rsidRDefault="00000000" w:rsidP="007D65CF">
      <w:pPr>
        <w:pStyle w:val="Odsekzoznamu"/>
        <w:keepNext/>
        <w:keepLines/>
        <w:numPr>
          <w:ilvl w:val="0"/>
          <w:numId w:val="107"/>
        </w:numPr>
        <w:suppressAutoHyphens/>
        <w:spacing w:after="0" w:line="276" w:lineRule="auto"/>
        <w:ind w:right="214"/>
        <w:rPr>
          <w:rFonts w:ascii="Times New Roman" w:hAnsi="Times New Roman" w:cs="Times New Roman"/>
          <w:sz w:val="24"/>
          <w:szCs w:val="24"/>
        </w:rPr>
      </w:pPr>
      <w:r w:rsidRPr="00CE1742">
        <w:rPr>
          <w:rFonts w:ascii="Times New Roman" w:hAnsi="Times New Roman" w:cs="Times New Roman"/>
          <w:sz w:val="24"/>
          <w:szCs w:val="24"/>
        </w:rPr>
        <w:t>práva dotknutej osoby na informovanie o obmedzení, ak tým nie je ohrozený účel obmedzenia.</w:t>
      </w:r>
    </w:p>
    <w:p w14:paraId="395DB864" w14:textId="77777777" w:rsidR="00C72DA3" w:rsidRPr="00CE1742" w:rsidRDefault="00000000">
      <w:pPr>
        <w:pStyle w:val="Nadpis1"/>
        <w:numPr>
          <w:ilvl w:val="0"/>
          <w:numId w:val="45"/>
        </w:numPr>
        <w:suppressAutoHyphens/>
        <w:spacing w:after="120" w:line="276" w:lineRule="auto"/>
        <w:ind w:right="214"/>
        <w:rPr>
          <w:rFonts w:cs="Times New Roman"/>
          <w:sz w:val="24"/>
          <w:szCs w:val="24"/>
          <w:u w:val="single"/>
        </w:rPr>
      </w:pPr>
      <w:r w:rsidRPr="00CE1742">
        <w:rPr>
          <w:rFonts w:cs="Times New Roman"/>
          <w:sz w:val="24"/>
          <w:szCs w:val="24"/>
          <w:u w:val="single"/>
        </w:rPr>
        <w:t>ZÁVEREČNÉ USTANOVENIA</w:t>
      </w:r>
    </w:p>
    <w:p w14:paraId="5B77943E" w14:textId="77777777" w:rsidR="00C72DA3" w:rsidRPr="00CE1742" w:rsidRDefault="00000000" w:rsidP="007D65CF">
      <w:pPr>
        <w:pStyle w:val="Nadpis2"/>
        <w:numPr>
          <w:ilvl w:val="0"/>
          <w:numId w:val="108"/>
        </w:numPr>
        <w:suppressAutoHyphens/>
        <w:spacing w:before="0" w:line="276" w:lineRule="auto"/>
        <w:ind w:right="214"/>
        <w:rPr>
          <w:rFonts w:cs="Times New Roman"/>
          <w:b w:val="0"/>
          <w:bCs w:val="0"/>
          <w:sz w:val="24"/>
          <w:szCs w:val="24"/>
        </w:rPr>
      </w:pPr>
      <w:r w:rsidRPr="00CE1742">
        <w:rPr>
          <w:rFonts w:cs="Times New Roman"/>
          <w:b w:val="0"/>
          <w:bCs w:val="0"/>
          <w:sz w:val="24"/>
          <w:szCs w:val="24"/>
        </w:rPr>
        <w:t>Táto Smernica je súčasťou vnútorného systému vybavovania žiadostí prevádzkovateľom.</w:t>
      </w:r>
    </w:p>
    <w:p w14:paraId="157EE60B" w14:textId="77777777" w:rsidR="00C72DA3" w:rsidRPr="00CE1742" w:rsidRDefault="00000000" w:rsidP="007D65CF">
      <w:pPr>
        <w:pStyle w:val="Nadpis2"/>
        <w:numPr>
          <w:ilvl w:val="0"/>
          <w:numId w:val="108"/>
        </w:numPr>
        <w:suppressAutoHyphens/>
        <w:spacing w:before="0" w:line="276" w:lineRule="auto"/>
        <w:ind w:right="214"/>
        <w:rPr>
          <w:rFonts w:cs="Times New Roman"/>
          <w:b w:val="0"/>
          <w:bCs w:val="0"/>
          <w:sz w:val="24"/>
          <w:szCs w:val="24"/>
        </w:rPr>
        <w:sectPr w:rsidR="00C72DA3" w:rsidRPr="00CE1742" w:rsidSect="0056315F">
          <w:pgSz w:w="11906" w:h="16838"/>
          <w:pgMar w:top="1417" w:right="1417" w:bottom="1417" w:left="1417" w:header="708" w:footer="708" w:gutter="0"/>
          <w:cols w:space="708"/>
          <w:docGrid w:linePitch="360"/>
        </w:sectPr>
      </w:pPr>
      <w:r w:rsidRPr="00CE1742">
        <w:rPr>
          <w:rFonts w:cs="Times New Roman"/>
          <w:b w:val="0"/>
          <w:bCs w:val="0"/>
          <w:sz w:val="24"/>
          <w:szCs w:val="24"/>
        </w:rPr>
        <w:t>Prevádzkovateľ a jeho zamestnanci sú povinní riadiť sa ustanoveniami tejto Smernice.</w:t>
      </w:r>
      <w:r w:rsidRPr="00CE1742">
        <w:rPr>
          <w:rFonts w:eastAsia="Times New Roman" w:cs="Times New Roman"/>
          <w:sz w:val="24"/>
          <w:szCs w:val="24"/>
        </w:rPr>
        <w:br/>
      </w:r>
      <w:r w:rsidRPr="00CE1742">
        <w:rPr>
          <w:rFonts w:eastAsia="Times New Roman" w:cs="Times New Roman"/>
          <w:sz w:val="24"/>
          <w:szCs w:val="24"/>
        </w:rPr>
        <w:br/>
      </w:r>
    </w:p>
    <w:p w14:paraId="404BED77" w14:textId="0E36B39C" w:rsidR="00C72DA3" w:rsidRPr="007D65CF" w:rsidRDefault="007D65CF" w:rsidP="000D7A1D">
      <w:pPr>
        <w:pStyle w:val="Nadpis2"/>
        <w:suppressAutoHyphens/>
        <w:spacing w:line="276" w:lineRule="auto"/>
        <w:jc w:val="center"/>
        <w:rPr>
          <w:rFonts w:cs="Times New Roman"/>
          <w:sz w:val="40"/>
          <w:szCs w:val="40"/>
          <w:u w:val="single"/>
        </w:rPr>
      </w:pPr>
      <w:r w:rsidRPr="007D65CF">
        <w:rPr>
          <w:rFonts w:cs="Times New Roman"/>
          <w:sz w:val="40"/>
          <w:szCs w:val="40"/>
          <w:u w:val="single"/>
        </w:rPr>
        <w:lastRenderedPageBreak/>
        <w:t>INTERNÁ SMERNICA O POSTUPE RIEŠENIA BEZPEČNOSTNÝCH INCIDENTOV</w:t>
      </w:r>
    </w:p>
    <w:p w14:paraId="3BE1D449" w14:textId="77777777" w:rsidR="00C72DA3" w:rsidRPr="00CE1742" w:rsidRDefault="00000000">
      <w:pPr>
        <w:pStyle w:val="Nadpis1"/>
        <w:numPr>
          <w:ilvl w:val="0"/>
          <w:numId w:val="46"/>
        </w:numPr>
        <w:suppressAutoHyphens/>
        <w:spacing w:line="276" w:lineRule="auto"/>
        <w:rPr>
          <w:rFonts w:cs="Times New Roman"/>
          <w:sz w:val="24"/>
          <w:szCs w:val="24"/>
          <w:u w:val="single"/>
        </w:rPr>
      </w:pPr>
      <w:r w:rsidRPr="00CE1742">
        <w:rPr>
          <w:rFonts w:cs="Times New Roman"/>
          <w:sz w:val="24"/>
          <w:szCs w:val="24"/>
          <w:u w:val="single"/>
        </w:rPr>
        <w:t xml:space="preserve">ÚVODNÉ USTANOVENIA </w:t>
      </w:r>
    </w:p>
    <w:p w14:paraId="6199B721" w14:textId="77777777" w:rsidR="00C72DA3" w:rsidRPr="00CE1742" w:rsidRDefault="00000000">
      <w:pPr>
        <w:pStyle w:val="Nadpis2"/>
        <w:numPr>
          <w:ilvl w:val="0"/>
          <w:numId w:val="48"/>
        </w:numPr>
        <w:suppressAutoHyphens/>
        <w:spacing w:before="240" w:line="276" w:lineRule="auto"/>
        <w:rPr>
          <w:rFonts w:cs="Times New Roman"/>
          <w:b w:val="0"/>
          <w:bCs w:val="0"/>
          <w:sz w:val="24"/>
          <w:szCs w:val="24"/>
        </w:rPr>
      </w:pPr>
      <w:r w:rsidRPr="00CE1742">
        <w:rPr>
          <w:rFonts w:cs="Times New Roman"/>
          <w:b w:val="0"/>
          <w:bCs w:val="0"/>
          <w:sz w:val="24"/>
          <w:szCs w:val="24"/>
        </w:rPr>
        <w:t>Účel a pôsobnosť</w:t>
      </w:r>
    </w:p>
    <w:p w14:paraId="6113592F" w14:textId="77777777" w:rsidR="00C72DA3" w:rsidRPr="00CE1742" w:rsidRDefault="00000000">
      <w:pPr>
        <w:pStyle w:val="Nadpis3"/>
        <w:numPr>
          <w:ilvl w:val="0"/>
          <w:numId w:val="48"/>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Cieľom tejto internej smernice o postupe riešenia bezpečnostných incidentov (ďalej len „Smernica</w:t>
      </w:r>
      <w:r w:rsidRPr="00CE1742">
        <w:rPr>
          <w:rFonts w:cs="Times New Roman"/>
          <w:b w:val="0"/>
          <w:bCs w:val="0"/>
          <w:sz w:val="24"/>
          <w:szCs w:val="24"/>
          <w:rtl/>
          <w:lang w:val="sk-SK"/>
        </w:rPr>
        <w:t>“</w:t>
      </w:r>
      <w:r w:rsidRPr="00CE1742">
        <w:rPr>
          <w:rFonts w:cs="Times New Roman"/>
          <w:b w:val="0"/>
          <w:bCs w:val="0"/>
          <w:sz w:val="24"/>
          <w:szCs w:val="24"/>
          <w:lang w:val="sk-SK"/>
        </w:rPr>
        <w:t>) je vytvoriť rámec pravidiel a postupov pri riešení porušenia ochrany osobných údajov v rámci činnosti.</w:t>
      </w:r>
    </w:p>
    <w:p w14:paraId="3E514501" w14:textId="77777777" w:rsidR="00C72DA3" w:rsidRPr="00CE1742" w:rsidRDefault="00000000">
      <w:pPr>
        <w:pStyle w:val="Nadpis3"/>
        <w:numPr>
          <w:ilvl w:val="0"/>
          <w:numId w:val="48"/>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Táto Smernica upravuje povinnosti Prevádzkovateľa a jeho zamestnancov a ďalších osôb, ktoré sa podieľajú na spracúvaní osobných údajov v rámci činnosti Prevádzkovateľa.</w:t>
      </w:r>
    </w:p>
    <w:p w14:paraId="4ED1048A" w14:textId="77777777" w:rsidR="00C72DA3" w:rsidRPr="00CE1742" w:rsidRDefault="00000000">
      <w:pPr>
        <w:pStyle w:val="Nadpis2"/>
        <w:numPr>
          <w:ilvl w:val="0"/>
          <w:numId w:val="48"/>
        </w:numPr>
        <w:suppressAutoHyphens/>
        <w:spacing w:before="240" w:after="60" w:line="276" w:lineRule="auto"/>
        <w:rPr>
          <w:rFonts w:cs="Times New Roman"/>
          <w:b w:val="0"/>
          <w:bCs w:val="0"/>
          <w:sz w:val="24"/>
          <w:szCs w:val="24"/>
        </w:rPr>
      </w:pPr>
      <w:r w:rsidRPr="00CE1742">
        <w:rPr>
          <w:rFonts w:cs="Times New Roman"/>
          <w:b w:val="0"/>
          <w:bCs w:val="0"/>
          <w:sz w:val="24"/>
          <w:szCs w:val="24"/>
        </w:rPr>
        <w:t>Vymedzenie právnych predpisov</w:t>
      </w:r>
    </w:p>
    <w:p w14:paraId="43A7FF6B" w14:textId="77777777" w:rsidR="00C72DA3" w:rsidRPr="00CE1742" w:rsidRDefault="00000000">
      <w:pPr>
        <w:pStyle w:val="Nadpis3"/>
        <w:numPr>
          <w:ilvl w:val="0"/>
          <w:numId w:val="48"/>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Táto Smernica sa spravuje nasledujúcimi právnymi predpismi:</w:t>
      </w:r>
    </w:p>
    <w:p w14:paraId="1EFE8B2F" w14:textId="77777777" w:rsidR="00C72DA3" w:rsidRPr="00CE1742" w:rsidRDefault="00000000" w:rsidP="007D65CF">
      <w:pPr>
        <w:pStyle w:val="Odsekzoznamu"/>
        <w:keepNext/>
        <w:keepLines/>
        <w:numPr>
          <w:ilvl w:val="0"/>
          <w:numId w:val="109"/>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Naradenie Európskeho parlamentu a Rady (EÚ) 2016/679 z 27.apríla 2016 o ochrane fyzických osôb pri spracúvaní osobných údajov o voľnom pohybe takýchto údajov, ktorým sa zrušuje smernica 95/46/ES (všeobecné nariadenie o ochrane údajov) (ďalej len „Nariadenie</w:t>
      </w:r>
      <w:r w:rsidRPr="00CE1742">
        <w:rPr>
          <w:rFonts w:ascii="Times New Roman" w:hAnsi="Times New Roman" w:cs="Times New Roman"/>
          <w:sz w:val="24"/>
          <w:szCs w:val="24"/>
          <w:rtl/>
        </w:rPr>
        <w:t>“</w:t>
      </w:r>
      <w:r w:rsidRPr="00CE1742">
        <w:rPr>
          <w:rFonts w:ascii="Times New Roman" w:hAnsi="Times New Roman" w:cs="Times New Roman"/>
          <w:sz w:val="24"/>
          <w:szCs w:val="24"/>
        </w:rPr>
        <w:t>);</w:t>
      </w:r>
    </w:p>
    <w:p w14:paraId="574118CA" w14:textId="77777777" w:rsidR="00C72DA3" w:rsidRPr="00CE1742" w:rsidRDefault="00000000">
      <w:pPr>
        <w:pStyle w:val="Nadpis1"/>
        <w:numPr>
          <w:ilvl w:val="0"/>
          <w:numId w:val="50"/>
        </w:numPr>
        <w:suppressAutoHyphens/>
        <w:spacing w:line="276" w:lineRule="auto"/>
        <w:rPr>
          <w:rFonts w:cs="Times New Roman"/>
          <w:sz w:val="24"/>
          <w:szCs w:val="24"/>
          <w:u w:val="single"/>
        </w:rPr>
      </w:pPr>
      <w:r w:rsidRPr="00CE1742">
        <w:rPr>
          <w:rFonts w:cs="Times New Roman"/>
          <w:sz w:val="24"/>
          <w:szCs w:val="24"/>
          <w:u w:val="single"/>
        </w:rPr>
        <w:t>VYMEDZENIE POJMOV</w:t>
      </w:r>
    </w:p>
    <w:p w14:paraId="7760E6F4" w14:textId="77777777" w:rsidR="00C72DA3" w:rsidRPr="00CE1742" w:rsidRDefault="00000000">
      <w:pPr>
        <w:pStyle w:val="Odsekzoznamu"/>
        <w:keepNext/>
        <w:keepLines/>
        <w:numPr>
          <w:ilvl w:val="0"/>
          <w:numId w:val="51"/>
        </w:numPr>
        <w:suppressAutoHyphens/>
        <w:spacing w:after="0" w:line="276" w:lineRule="auto"/>
        <w:ind w:right="179" w:hanging="360"/>
        <w:rPr>
          <w:rFonts w:ascii="Times New Roman" w:hAnsi="Times New Roman" w:cs="Times New Roman"/>
          <w:sz w:val="24"/>
          <w:szCs w:val="24"/>
        </w:rPr>
      </w:pPr>
      <w:r w:rsidRPr="00CE1742">
        <w:rPr>
          <w:rFonts w:ascii="Times New Roman" w:hAnsi="Times New Roman" w:cs="Times New Roman"/>
          <w:sz w:val="24"/>
          <w:szCs w:val="24"/>
        </w:rPr>
        <w:t>Porušením ochrany osobných údajov  sa na účely tejto Smernice považuje porušenie bezpečnosti, ktoré vedie k náhodnému alebo nezákonnému zničeniu, strate, zmene, neoprávnenému poskytnutiu osobných údajov, ktoré sa prenášajú, uchovávajú alebo inak spracúvajú, alebo neoprávnený prístup k nim (ďalej len „Bezpečnostný incident</w:t>
      </w:r>
      <w:r w:rsidRPr="00CE1742">
        <w:rPr>
          <w:rFonts w:ascii="Times New Roman" w:hAnsi="Times New Roman" w:cs="Times New Roman"/>
          <w:sz w:val="24"/>
          <w:szCs w:val="24"/>
          <w:rtl/>
        </w:rPr>
        <w:t>“</w:t>
      </w:r>
      <w:r w:rsidRPr="00CE1742">
        <w:rPr>
          <w:rFonts w:ascii="Times New Roman" w:hAnsi="Times New Roman" w:cs="Times New Roman"/>
          <w:sz w:val="24"/>
          <w:szCs w:val="24"/>
        </w:rPr>
        <w:t>);</w:t>
      </w:r>
    </w:p>
    <w:p w14:paraId="5B891C38" w14:textId="77777777" w:rsidR="00C72DA3" w:rsidRPr="00CE1742" w:rsidRDefault="00000000">
      <w:pPr>
        <w:pStyle w:val="Odsekzoznamu"/>
        <w:keepNext/>
        <w:keepLines/>
        <w:numPr>
          <w:ilvl w:val="0"/>
          <w:numId w:val="51"/>
        </w:numPr>
        <w:suppressAutoHyphens/>
        <w:spacing w:after="0" w:line="276" w:lineRule="auto"/>
        <w:ind w:right="179" w:hanging="360"/>
        <w:rPr>
          <w:rFonts w:ascii="Times New Roman" w:hAnsi="Times New Roman" w:cs="Times New Roman"/>
          <w:sz w:val="24"/>
          <w:szCs w:val="24"/>
        </w:rPr>
      </w:pPr>
      <w:r w:rsidRPr="00CE1742">
        <w:rPr>
          <w:rFonts w:ascii="Times New Roman" w:hAnsi="Times New Roman" w:cs="Times New Roman"/>
          <w:sz w:val="24"/>
          <w:szCs w:val="24"/>
        </w:rPr>
        <w:t>Osobným údajom sa na účely tejto Smernice považuje akákoľvek informácia týkajúca sa identifikovanej alebo identifikovateľnej fyzickej osoby (ďalej len „Dotknutá osoba</w:t>
      </w:r>
      <w:r w:rsidRPr="00CE1742">
        <w:rPr>
          <w:rFonts w:ascii="Times New Roman" w:hAnsi="Times New Roman" w:cs="Times New Roman"/>
          <w:sz w:val="24"/>
          <w:szCs w:val="24"/>
          <w:rtl/>
        </w:rPr>
        <w:t>“</w:t>
      </w:r>
      <w:r w:rsidRPr="00CE1742">
        <w:rPr>
          <w:rFonts w:ascii="Times New Roman" w:hAnsi="Times New Roman" w:cs="Times New Roman"/>
          <w:sz w:val="24"/>
          <w:szCs w:val="24"/>
        </w:rPr>
        <w:t>); identifikovateľná fyzická osoba je osoba, ktorú možno identifikovať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w:t>
      </w:r>
    </w:p>
    <w:p w14:paraId="360C7AAB" w14:textId="77777777" w:rsidR="00C72DA3" w:rsidRPr="00CE1742" w:rsidRDefault="00000000">
      <w:pPr>
        <w:pStyle w:val="Odsekzoznamu"/>
        <w:keepNext/>
        <w:keepLines/>
        <w:numPr>
          <w:ilvl w:val="0"/>
          <w:numId w:val="51"/>
        </w:numPr>
        <w:suppressAutoHyphens/>
        <w:spacing w:after="0" w:line="276" w:lineRule="auto"/>
        <w:ind w:right="179" w:hanging="360"/>
        <w:rPr>
          <w:rFonts w:ascii="Times New Roman" w:hAnsi="Times New Roman" w:cs="Times New Roman"/>
          <w:sz w:val="24"/>
          <w:szCs w:val="24"/>
        </w:rPr>
      </w:pPr>
      <w:r w:rsidRPr="00CE1742">
        <w:rPr>
          <w:rFonts w:ascii="Times New Roman" w:hAnsi="Times New Roman" w:cs="Times New Roman"/>
          <w:sz w:val="24"/>
          <w:szCs w:val="24"/>
        </w:rPr>
        <w:t>Osobitnými kategóriami osobných údajov sa na účely tejto Smernice považujú osobné údaje, ktoré odhaľujú rasový alebo etnický pôvod, politické názory, náboženské alebo filozofické presvedčenie alebo členstvo v odborových organizáciách, a spracúvanie genetických údajov, biometrických údajov na individuálnu identifikáciu fyzickej osoby, údajov týkajúcich sa zdravia alebo údajov týkajúcich sa sexuálneho života alebo sexuálnej orientácie fyzickej osoby;</w:t>
      </w:r>
    </w:p>
    <w:p w14:paraId="17CAC24C" w14:textId="77777777" w:rsidR="00C72DA3" w:rsidRPr="00CE1742" w:rsidRDefault="00000000">
      <w:pPr>
        <w:pStyle w:val="Odsekzoznamu"/>
        <w:keepNext/>
        <w:keepLines/>
        <w:numPr>
          <w:ilvl w:val="0"/>
          <w:numId w:val="51"/>
        </w:numPr>
        <w:suppressAutoHyphens/>
        <w:spacing w:after="0" w:line="276" w:lineRule="auto"/>
        <w:ind w:right="179" w:hanging="360"/>
        <w:rPr>
          <w:rFonts w:ascii="Times New Roman" w:hAnsi="Times New Roman" w:cs="Times New Roman"/>
          <w:sz w:val="24"/>
          <w:szCs w:val="24"/>
        </w:rPr>
      </w:pPr>
      <w:r w:rsidRPr="00CE1742">
        <w:rPr>
          <w:rFonts w:ascii="Times New Roman" w:hAnsi="Times New Roman" w:cs="Times New Roman"/>
          <w:sz w:val="24"/>
          <w:szCs w:val="24"/>
        </w:rPr>
        <w:lastRenderedPageBreak/>
        <w:t xml:space="preserve">Spracúvaním osobných údajov sa na účely tejto Smernice považuje operácia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bez ohľadu na to, či sa vykonávajú automatizovanými alebo neautomatizovanými prostriedkami; </w:t>
      </w:r>
    </w:p>
    <w:p w14:paraId="588C9EB9" w14:textId="77777777" w:rsidR="00C72DA3" w:rsidRPr="00CE1742" w:rsidRDefault="00000000">
      <w:pPr>
        <w:pStyle w:val="Odsekzoznamu"/>
        <w:keepNext/>
        <w:keepLines/>
        <w:numPr>
          <w:ilvl w:val="0"/>
          <w:numId w:val="51"/>
        </w:numPr>
        <w:suppressAutoHyphens/>
        <w:spacing w:after="0" w:line="276" w:lineRule="auto"/>
        <w:ind w:right="179" w:hanging="360"/>
        <w:rPr>
          <w:rFonts w:ascii="Times New Roman" w:hAnsi="Times New Roman" w:cs="Times New Roman"/>
          <w:sz w:val="24"/>
          <w:szCs w:val="24"/>
        </w:rPr>
      </w:pPr>
      <w:r w:rsidRPr="00CE1742">
        <w:rPr>
          <w:rFonts w:ascii="Times New Roman" w:hAnsi="Times New Roman" w:cs="Times New Roman"/>
          <w:sz w:val="24"/>
          <w:szCs w:val="24"/>
        </w:rPr>
        <w:t>Informačným systémom sa na účely tejto Smernice považuje akýkoľvek usporiadaný súbor osobných údajov, ktoré sú prístupné podľa určitých kritérií, bez ohľadu na to, či ide o systém centralizovaný, decentralizovaný alebo distribuovaný na funkčnom alebo geografickom základe (ďalej len „IS</w:t>
      </w:r>
      <w:r w:rsidRPr="00CE1742">
        <w:rPr>
          <w:rFonts w:ascii="Times New Roman" w:hAnsi="Times New Roman" w:cs="Times New Roman"/>
          <w:sz w:val="24"/>
          <w:szCs w:val="24"/>
          <w:rtl/>
        </w:rPr>
        <w:t>“</w:t>
      </w:r>
      <w:r w:rsidRPr="00CE1742">
        <w:rPr>
          <w:rFonts w:ascii="Times New Roman" w:hAnsi="Times New Roman" w:cs="Times New Roman"/>
          <w:sz w:val="24"/>
          <w:szCs w:val="24"/>
        </w:rPr>
        <w:t xml:space="preserve">); </w:t>
      </w:r>
    </w:p>
    <w:p w14:paraId="25B1F321" w14:textId="77777777" w:rsidR="00C72DA3" w:rsidRPr="00CE1742" w:rsidRDefault="00000000">
      <w:pPr>
        <w:pStyle w:val="Odsekzoznamu"/>
        <w:keepNext/>
        <w:keepLines/>
        <w:numPr>
          <w:ilvl w:val="0"/>
          <w:numId w:val="51"/>
        </w:numPr>
        <w:suppressAutoHyphens/>
        <w:spacing w:after="0" w:line="276" w:lineRule="auto"/>
        <w:ind w:right="179" w:hanging="360"/>
        <w:rPr>
          <w:rFonts w:ascii="Times New Roman" w:hAnsi="Times New Roman" w:cs="Times New Roman"/>
          <w:sz w:val="24"/>
          <w:szCs w:val="24"/>
        </w:rPr>
      </w:pPr>
      <w:r w:rsidRPr="00CE1742">
        <w:rPr>
          <w:rFonts w:ascii="Times New Roman" w:hAnsi="Times New Roman" w:cs="Times New Roman"/>
          <w:sz w:val="24"/>
          <w:szCs w:val="24"/>
        </w:rPr>
        <w:t>Prevádzkovateľom sa na účely tejto Smernice považuje fyzická alebo právnická osoba, orgán verejnej moci, agentúra alebo iný subjekt, ktorý sám alebo spoločne s inými určí účely a prostriedky spracúvania osobných údajov;</w:t>
      </w:r>
    </w:p>
    <w:p w14:paraId="36C8FD40" w14:textId="77777777" w:rsidR="00C72DA3" w:rsidRPr="00CE1742" w:rsidRDefault="00000000">
      <w:pPr>
        <w:pStyle w:val="Odsekzoznamu"/>
        <w:keepNext/>
        <w:keepLines/>
        <w:numPr>
          <w:ilvl w:val="0"/>
          <w:numId w:val="51"/>
        </w:numPr>
        <w:suppressAutoHyphens/>
        <w:spacing w:after="0" w:line="276" w:lineRule="auto"/>
        <w:ind w:right="179" w:hanging="360"/>
        <w:rPr>
          <w:rFonts w:ascii="Times New Roman" w:hAnsi="Times New Roman" w:cs="Times New Roman"/>
          <w:sz w:val="24"/>
          <w:szCs w:val="24"/>
        </w:rPr>
      </w:pPr>
      <w:r w:rsidRPr="00CE1742">
        <w:rPr>
          <w:rFonts w:ascii="Times New Roman" w:hAnsi="Times New Roman" w:cs="Times New Roman"/>
          <w:sz w:val="24"/>
          <w:szCs w:val="24"/>
        </w:rPr>
        <w:t>Sprostredkovateľom sa na účely tejto Smernice považuje fyzická alebo právnická osoba, orgán verejnej moci, agentúra alebo iný subjekt, ktorý spracúva osobné údaje v mene Prevádzkovateľa;</w:t>
      </w:r>
    </w:p>
    <w:p w14:paraId="57A845EF" w14:textId="77777777" w:rsidR="00C72DA3" w:rsidRPr="00CE1742" w:rsidRDefault="00000000">
      <w:pPr>
        <w:pStyle w:val="Odsekzoznamu"/>
        <w:keepNext/>
        <w:keepLines/>
        <w:numPr>
          <w:ilvl w:val="0"/>
          <w:numId w:val="51"/>
        </w:numPr>
        <w:suppressAutoHyphens/>
        <w:spacing w:after="0" w:line="276" w:lineRule="auto"/>
        <w:ind w:right="179" w:hanging="360"/>
        <w:rPr>
          <w:rFonts w:ascii="Times New Roman" w:hAnsi="Times New Roman" w:cs="Times New Roman"/>
          <w:sz w:val="24"/>
          <w:szCs w:val="24"/>
        </w:rPr>
      </w:pPr>
      <w:r w:rsidRPr="00CE1742">
        <w:rPr>
          <w:rFonts w:ascii="Times New Roman" w:hAnsi="Times New Roman" w:cs="Times New Roman"/>
          <w:sz w:val="24"/>
          <w:szCs w:val="24"/>
        </w:rPr>
        <w:t xml:space="preserve">Dozorným orgánom sa na účely tejto Smernice považuje Úrad na ochranu osobných údajov Slovenskej republiky </w:t>
      </w:r>
    </w:p>
    <w:p w14:paraId="6D8FB8D0" w14:textId="51F774FB" w:rsidR="00C72DA3" w:rsidRPr="00CE1742" w:rsidRDefault="00000000" w:rsidP="000D7A1D">
      <w:pPr>
        <w:pStyle w:val="Nadpis2"/>
        <w:suppressAutoHyphens/>
        <w:spacing w:before="240" w:line="276" w:lineRule="auto"/>
        <w:ind w:left="360"/>
        <w:rPr>
          <w:rFonts w:cs="Times New Roman"/>
          <w:b w:val="0"/>
          <w:bCs w:val="0"/>
          <w:sz w:val="24"/>
          <w:szCs w:val="24"/>
        </w:rPr>
      </w:pPr>
      <w:r w:rsidRPr="00CE1742">
        <w:rPr>
          <w:rFonts w:cs="Times New Roman"/>
          <w:b w:val="0"/>
          <w:bCs w:val="0"/>
          <w:sz w:val="24"/>
          <w:szCs w:val="24"/>
        </w:rPr>
        <w:t>Nasledujúca t</w:t>
      </w:r>
      <w:r w:rsidR="00D46C8F">
        <w:rPr>
          <w:rFonts w:cs="Times New Roman"/>
          <w:b w:val="0"/>
          <w:bCs w:val="0"/>
          <w:sz w:val="24"/>
          <w:szCs w:val="24"/>
        </w:rPr>
        <w:t xml:space="preserve">ext </w:t>
      </w:r>
      <w:r w:rsidRPr="00CE1742">
        <w:rPr>
          <w:rFonts w:cs="Times New Roman"/>
          <w:b w:val="0"/>
          <w:bCs w:val="0"/>
          <w:sz w:val="24"/>
          <w:szCs w:val="24"/>
        </w:rPr>
        <w:t>uvádza postupy pri Bezpečnostných incidentoch, porušeniach a iných mimoriadnych situáciách vrátane preventívnych opatrení na zníženie rizika vzniku mimoriadnych situácií a možností efektívnej obnovy stavu pred Bezpečnostným incidentom.</w:t>
      </w:r>
    </w:p>
    <w:p w14:paraId="3DB1FF58" w14:textId="77777777" w:rsidR="00C72DA3" w:rsidRPr="00CE1742" w:rsidRDefault="00000000" w:rsidP="000D7A1D">
      <w:pPr>
        <w:pStyle w:val="Nadpis2"/>
        <w:suppressAutoHyphens/>
        <w:spacing w:before="240" w:after="60" w:line="276" w:lineRule="auto"/>
        <w:ind w:left="360"/>
        <w:rPr>
          <w:rFonts w:cs="Times New Roman"/>
          <w:b w:val="0"/>
          <w:bCs w:val="0"/>
          <w:sz w:val="24"/>
          <w:szCs w:val="24"/>
        </w:rPr>
      </w:pPr>
      <w:r w:rsidRPr="00CE1742">
        <w:rPr>
          <w:rFonts w:cs="Times New Roman"/>
          <w:b w:val="0"/>
          <w:bCs w:val="0"/>
          <w:sz w:val="24"/>
          <w:szCs w:val="24"/>
        </w:rPr>
        <w:t>Osoba zodpovedná za riešenie Bezpečnostného incidentu posúdi úroveň rizikovosti následkom Bezpečnostných incidentov na osobné údaje spracúvané Prevádzkovateľom. Úrovňami rizikovosti sú:</w:t>
      </w:r>
    </w:p>
    <w:p w14:paraId="2CA6F563" w14:textId="77777777" w:rsidR="00CE1742" w:rsidRDefault="00000000">
      <w:pPr>
        <w:pStyle w:val="Odsekzoznamu"/>
        <w:keepNext/>
        <w:keepLines/>
        <w:numPr>
          <w:ilvl w:val="0"/>
          <w:numId w:val="84"/>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Vysoké riziko</w:t>
      </w:r>
    </w:p>
    <w:p w14:paraId="6C62CE37" w14:textId="145C1BE6" w:rsidR="00C72DA3" w:rsidRPr="00CE1742" w:rsidRDefault="00000000">
      <w:pPr>
        <w:pStyle w:val="Odsekzoznamu"/>
        <w:keepNext/>
        <w:keepLines/>
        <w:numPr>
          <w:ilvl w:val="0"/>
          <w:numId w:val="84"/>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Stredné riziko</w:t>
      </w:r>
    </w:p>
    <w:p w14:paraId="258DF29E" w14:textId="77777777" w:rsidR="00C72DA3" w:rsidRPr="00CE1742" w:rsidRDefault="00000000">
      <w:pPr>
        <w:pStyle w:val="Odsekzoznamu"/>
        <w:keepNext/>
        <w:keepLines/>
        <w:numPr>
          <w:ilvl w:val="0"/>
          <w:numId w:val="84"/>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Nízke riziko</w:t>
      </w:r>
    </w:p>
    <w:p w14:paraId="51A15AC2" w14:textId="77777777" w:rsidR="00C72DA3" w:rsidRPr="00CE1742" w:rsidRDefault="00000000" w:rsidP="000D7A1D">
      <w:pPr>
        <w:pStyle w:val="Nadpis2"/>
        <w:suppressAutoHyphens/>
        <w:spacing w:before="240" w:after="60" w:line="276" w:lineRule="auto"/>
        <w:ind w:left="360"/>
        <w:rPr>
          <w:rFonts w:cs="Times New Roman"/>
          <w:b w:val="0"/>
          <w:bCs w:val="0"/>
          <w:sz w:val="24"/>
          <w:szCs w:val="24"/>
        </w:rPr>
      </w:pPr>
      <w:r w:rsidRPr="00CE1742">
        <w:rPr>
          <w:rFonts w:cs="Times New Roman"/>
          <w:b w:val="0"/>
          <w:bCs w:val="0"/>
          <w:sz w:val="24"/>
          <w:szCs w:val="24"/>
        </w:rPr>
        <w:t>Bezpečnostné incidenty sú rozdeľované na základe vplyvu, ktorý majú na Dotknuté osoby, ale tiež na základe finančného, obchodného, zmluvného, alebo iného vplyvu na činnosť Prevádzkovateľa.</w:t>
      </w:r>
    </w:p>
    <w:p w14:paraId="3623A9A1" w14:textId="77777777" w:rsidR="00C72DA3" w:rsidRPr="00CE1742" w:rsidRDefault="00000000" w:rsidP="007D65CF">
      <w:pPr>
        <w:pStyle w:val="Nadpis2"/>
        <w:numPr>
          <w:ilvl w:val="0"/>
          <w:numId w:val="110"/>
        </w:numPr>
        <w:suppressAutoHyphens/>
        <w:spacing w:before="240" w:after="60" w:line="276" w:lineRule="auto"/>
        <w:rPr>
          <w:rFonts w:cs="Times New Roman"/>
          <w:b w:val="0"/>
          <w:bCs w:val="0"/>
          <w:sz w:val="24"/>
          <w:szCs w:val="24"/>
        </w:rPr>
      </w:pPr>
      <w:r w:rsidRPr="00CE1742">
        <w:rPr>
          <w:rFonts w:cs="Times New Roman"/>
          <w:b w:val="0"/>
          <w:bCs w:val="0"/>
          <w:sz w:val="24"/>
          <w:szCs w:val="24"/>
        </w:rPr>
        <w:t>Hlásenie a zaznamenávanie Bezpečnostných incidentov</w:t>
      </w:r>
    </w:p>
    <w:p w14:paraId="112F6793" w14:textId="77777777" w:rsidR="00C72DA3" w:rsidRPr="00CE1742" w:rsidRDefault="00000000" w:rsidP="007D65CF">
      <w:pPr>
        <w:pStyle w:val="Nadpis3"/>
        <w:numPr>
          <w:ilvl w:val="0"/>
          <w:numId w:val="110"/>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Všetky Bezpečnostné incidenty je potrebné ohlásiť</w:t>
      </w:r>
    </w:p>
    <w:p w14:paraId="62A51CF6" w14:textId="77777777" w:rsidR="00C72DA3" w:rsidRPr="00CE1742" w:rsidRDefault="00000000" w:rsidP="007D65CF">
      <w:pPr>
        <w:pStyle w:val="Nadpis3"/>
        <w:numPr>
          <w:ilvl w:val="0"/>
          <w:numId w:val="110"/>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Bezpečnostné incidenty musia byť zaznamenané v protokole.</w:t>
      </w:r>
    </w:p>
    <w:p w14:paraId="7354E9CC" w14:textId="77777777" w:rsidR="00C72DA3" w:rsidRPr="00CE1742" w:rsidRDefault="00000000" w:rsidP="007D65CF">
      <w:pPr>
        <w:pStyle w:val="Nadpis2"/>
        <w:numPr>
          <w:ilvl w:val="0"/>
          <w:numId w:val="110"/>
        </w:numPr>
        <w:suppressAutoHyphens/>
        <w:spacing w:before="240" w:after="60" w:line="276" w:lineRule="auto"/>
        <w:rPr>
          <w:rFonts w:cs="Times New Roman"/>
          <w:b w:val="0"/>
          <w:bCs w:val="0"/>
          <w:sz w:val="24"/>
          <w:szCs w:val="24"/>
        </w:rPr>
      </w:pPr>
      <w:r w:rsidRPr="00CE1742">
        <w:rPr>
          <w:rFonts w:cs="Times New Roman"/>
          <w:b w:val="0"/>
          <w:bCs w:val="0"/>
          <w:sz w:val="24"/>
          <w:szCs w:val="24"/>
        </w:rPr>
        <w:t>Vyšetrenie a vyhodnotenie Bezpečnostných incidentov</w:t>
      </w:r>
    </w:p>
    <w:p w14:paraId="1B9A2E8C" w14:textId="77777777" w:rsidR="00C72DA3" w:rsidRPr="00CE1742" w:rsidRDefault="00000000" w:rsidP="007D65CF">
      <w:pPr>
        <w:pStyle w:val="Nadpis3"/>
        <w:numPr>
          <w:ilvl w:val="0"/>
          <w:numId w:val="110"/>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lastRenderedPageBreak/>
        <w:t>Proces vyšetrenia a vyhodnotenia Bezpečnostných incidentov obsahuje nasledovné:</w:t>
      </w:r>
    </w:p>
    <w:p w14:paraId="04F87905" w14:textId="77777777" w:rsidR="00C72DA3" w:rsidRPr="00CE1742" w:rsidRDefault="00000000" w:rsidP="007D65CF">
      <w:pPr>
        <w:pStyle w:val="Odsekzoznamu"/>
        <w:keepNext/>
        <w:keepLines/>
        <w:numPr>
          <w:ilvl w:val="0"/>
          <w:numId w:val="110"/>
        </w:numPr>
        <w:suppressAutoHyphens/>
        <w:spacing w:line="276" w:lineRule="auto"/>
        <w:rPr>
          <w:rFonts w:ascii="Times New Roman" w:eastAsia="Times New Roman" w:hAnsi="Times New Roman" w:cs="Times New Roman"/>
          <w:sz w:val="24"/>
          <w:szCs w:val="24"/>
        </w:rPr>
      </w:pPr>
      <w:r w:rsidRPr="00CE1742">
        <w:rPr>
          <w:rFonts w:ascii="Times New Roman" w:hAnsi="Times New Roman" w:cs="Times New Roman"/>
          <w:sz w:val="24"/>
          <w:szCs w:val="24"/>
        </w:rPr>
        <w:t xml:space="preserve">Detekcia a odhad Bezpečnostného incidentu </w:t>
      </w:r>
    </w:p>
    <w:p w14:paraId="4B476538" w14:textId="77777777" w:rsidR="00C72DA3" w:rsidRPr="00CE1742" w:rsidRDefault="00000000">
      <w:pPr>
        <w:pStyle w:val="Nadpis2"/>
        <w:numPr>
          <w:ilvl w:val="0"/>
          <w:numId w:val="54"/>
        </w:numPr>
        <w:suppressAutoHyphens/>
        <w:spacing w:before="240" w:after="60" w:line="276" w:lineRule="auto"/>
        <w:ind w:left="0" w:firstLine="0"/>
        <w:rPr>
          <w:rFonts w:cs="Times New Roman"/>
          <w:sz w:val="24"/>
          <w:szCs w:val="24"/>
          <w:u w:val="single"/>
        </w:rPr>
      </w:pPr>
      <w:r w:rsidRPr="00CE1742">
        <w:rPr>
          <w:rFonts w:cs="Times New Roman"/>
          <w:sz w:val="24"/>
          <w:szCs w:val="24"/>
          <w:u w:val="single"/>
        </w:rPr>
        <w:t>OZNÁMENIE BEZPEČNOSTNÉHO INCIDENTU DOZORNÉMU ORGÁNU</w:t>
      </w:r>
    </w:p>
    <w:p w14:paraId="0D02FC39" w14:textId="77777777" w:rsidR="00C72DA3" w:rsidRPr="00CE1742" w:rsidRDefault="00000000">
      <w:pPr>
        <w:pStyle w:val="Nadpis3"/>
        <w:numPr>
          <w:ilvl w:val="0"/>
          <w:numId w:val="86"/>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Ak nastane Bezpečnostný incident, pri ktorom je pravdepodobné, že povedie k riziku pre práva a slobody fyzických osôb, Prevádzkovateľ oznámi Bezpečnostný incident dozornému orgánu (ďalej len „Oznámenie dozornému orgánu</w:t>
      </w:r>
      <w:r w:rsidRPr="00CE1742">
        <w:rPr>
          <w:rFonts w:cs="Times New Roman"/>
          <w:b w:val="0"/>
          <w:bCs w:val="0"/>
          <w:sz w:val="24"/>
          <w:szCs w:val="24"/>
          <w:rtl/>
          <w:lang w:val="sk-SK"/>
        </w:rPr>
        <w:t>“</w:t>
      </w:r>
      <w:r w:rsidRPr="00CE1742">
        <w:rPr>
          <w:rFonts w:cs="Times New Roman"/>
          <w:b w:val="0"/>
          <w:bCs w:val="0"/>
          <w:sz w:val="24"/>
          <w:szCs w:val="24"/>
          <w:lang w:val="sk-SK"/>
        </w:rPr>
        <w:t>).</w:t>
      </w:r>
    </w:p>
    <w:p w14:paraId="4692D93E" w14:textId="77777777" w:rsidR="00C72DA3" w:rsidRPr="00CE1742" w:rsidRDefault="00000000">
      <w:pPr>
        <w:pStyle w:val="Nadpis3"/>
        <w:numPr>
          <w:ilvl w:val="0"/>
          <w:numId w:val="86"/>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Prevádzkovateľ je povinný predložiť Oznámenie dozornému orgánu bez zbytočného odkladu a podľa možností najneskôr do 72 hodín po tom, čo sa o tejto skutočnosti dozvedel. Ak Oznámenie dozornému orgánu nebolo predložené do 72 hodín, Prevádzkovateľ k nemu pripojí zdôvodnenie tohto omeškania.</w:t>
      </w:r>
    </w:p>
    <w:p w14:paraId="0AA504C1" w14:textId="77777777" w:rsidR="00C72DA3" w:rsidRPr="00CE1742" w:rsidRDefault="00000000">
      <w:pPr>
        <w:pStyle w:val="Nadpis3"/>
        <w:numPr>
          <w:ilvl w:val="0"/>
          <w:numId w:val="86"/>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Oznámenie dozornému orgánu musí obsahovať najmä:</w:t>
      </w:r>
    </w:p>
    <w:p w14:paraId="77B422CC" w14:textId="77777777" w:rsidR="00C72DA3" w:rsidRPr="00CE1742" w:rsidRDefault="00000000" w:rsidP="007D65CF">
      <w:pPr>
        <w:pStyle w:val="Odsekzoznamu"/>
        <w:keepNext/>
        <w:keepLines/>
        <w:numPr>
          <w:ilvl w:val="0"/>
          <w:numId w:val="111"/>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opis povahy Bezpečnostného incidentu vrátane kategórií a približného počtu Dotknutých osôb, ktorých sa týka, a kategórií a približného počtu dotknutých záznamov o osobných údajoch;</w:t>
      </w:r>
    </w:p>
    <w:p w14:paraId="54A7DF46" w14:textId="77777777" w:rsidR="00C72DA3" w:rsidRPr="00CE1742" w:rsidRDefault="00000000" w:rsidP="007D65CF">
      <w:pPr>
        <w:pStyle w:val="Odsekzoznamu"/>
        <w:keepNext/>
        <w:keepLines/>
        <w:numPr>
          <w:ilvl w:val="0"/>
          <w:numId w:val="111"/>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meno a priezvisko/názov a kontaktné údaje zodpovednej osoby alebo názov iného kontaktného miesta, kde možno získať viac informácií;</w:t>
      </w:r>
    </w:p>
    <w:p w14:paraId="472D6150" w14:textId="77777777" w:rsidR="00C72DA3" w:rsidRPr="00CE1742" w:rsidRDefault="00000000" w:rsidP="007D65CF">
      <w:pPr>
        <w:pStyle w:val="Odsekzoznamu"/>
        <w:keepNext/>
        <w:keepLines/>
        <w:numPr>
          <w:ilvl w:val="0"/>
          <w:numId w:val="111"/>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opis pravdepodobnosti následkov Bezpečnostného incidentu;</w:t>
      </w:r>
    </w:p>
    <w:p w14:paraId="32FB0E95" w14:textId="77777777" w:rsidR="00C72DA3" w:rsidRPr="00CE1742" w:rsidRDefault="00000000" w:rsidP="007D65CF">
      <w:pPr>
        <w:pStyle w:val="Odsekzoznamu"/>
        <w:keepNext/>
        <w:keepLines/>
        <w:numPr>
          <w:ilvl w:val="0"/>
          <w:numId w:val="111"/>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opis opatrení prijatých alebo navrhovaných Prevádzkovateľom s cieľom napraviť Bezpečnostný incident a opatrení na zmiernenie jeho potenciálnych nepriaznivých dôsledkov.</w:t>
      </w:r>
    </w:p>
    <w:p w14:paraId="646B3FC5" w14:textId="77777777" w:rsidR="00C72DA3" w:rsidRPr="00CE1742" w:rsidRDefault="00000000" w:rsidP="000D7A1D">
      <w:pPr>
        <w:pStyle w:val="Nadpis3"/>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Prevádzkovateľ je povinný na požiadanie poskytnúť dozornému orgánu dokumentáciu obsahujúcu opis Bezpečnostného incidentu vrátane skutočností spojených s Bezpečnostným incidentom, jeho následky a prijaté opatrenia na nápravu.</w:t>
      </w:r>
    </w:p>
    <w:p w14:paraId="017A5A03" w14:textId="77777777" w:rsidR="00C72DA3" w:rsidRPr="00CE1742" w:rsidRDefault="00000000" w:rsidP="000D7A1D">
      <w:pPr>
        <w:pStyle w:val="Nadpis2"/>
        <w:suppressAutoHyphens/>
        <w:spacing w:before="240" w:after="60" w:line="276" w:lineRule="auto"/>
        <w:rPr>
          <w:rFonts w:cs="Times New Roman"/>
          <w:sz w:val="24"/>
          <w:szCs w:val="24"/>
        </w:rPr>
      </w:pPr>
      <w:r w:rsidRPr="00CE1742">
        <w:rPr>
          <w:rFonts w:cs="Times New Roman"/>
          <w:sz w:val="24"/>
          <w:szCs w:val="24"/>
        </w:rPr>
        <w:t xml:space="preserve">4. </w:t>
      </w:r>
      <w:r w:rsidRPr="00CE1742">
        <w:rPr>
          <w:rFonts w:cs="Times New Roman"/>
          <w:sz w:val="24"/>
          <w:szCs w:val="24"/>
        </w:rPr>
        <w:tab/>
      </w:r>
      <w:r w:rsidRPr="00CE1742">
        <w:rPr>
          <w:rFonts w:cs="Times New Roman"/>
          <w:sz w:val="24"/>
          <w:szCs w:val="24"/>
          <w:u w:val="single"/>
        </w:rPr>
        <w:t>OZNÁMENIE BEZPEČNOSTNÉHO INCIDENTU DOTKNUTEJ OSOBE</w:t>
      </w:r>
    </w:p>
    <w:p w14:paraId="4DDBD8B7" w14:textId="77777777" w:rsidR="00C72DA3" w:rsidRPr="00CE1742" w:rsidRDefault="00000000">
      <w:pPr>
        <w:pStyle w:val="Nadpis3"/>
        <w:numPr>
          <w:ilvl w:val="0"/>
          <w:numId w:val="87"/>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Ak nastane Bezpečnostný incident, pri ktorom je pravdepodobné, že povedie k riziku pre práva a slobody fyzických osôb, Prevádzkovateľ oznámi Bezpečnostný incident Dotknutej osobe, ktorej sa Bezpečnostný incident týka (ďalej len „Oznámenie dotknutej osobe</w:t>
      </w:r>
      <w:r w:rsidRPr="00CE1742">
        <w:rPr>
          <w:rFonts w:cs="Times New Roman"/>
          <w:b w:val="0"/>
          <w:bCs w:val="0"/>
          <w:sz w:val="24"/>
          <w:szCs w:val="24"/>
          <w:rtl/>
          <w:lang w:val="sk-SK"/>
        </w:rPr>
        <w:t>“</w:t>
      </w:r>
      <w:r w:rsidRPr="00CE1742">
        <w:rPr>
          <w:rFonts w:cs="Times New Roman"/>
          <w:b w:val="0"/>
          <w:bCs w:val="0"/>
          <w:sz w:val="24"/>
          <w:szCs w:val="24"/>
          <w:lang w:val="sk-SK"/>
        </w:rPr>
        <w:t>).</w:t>
      </w:r>
    </w:p>
    <w:p w14:paraId="0615C418" w14:textId="77777777" w:rsidR="00C72DA3" w:rsidRPr="00CE1742" w:rsidRDefault="00000000">
      <w:pPr>
        <w:pStyle w:val="Nadpis3"/>
        <w:numPr>
          <w:ilvl w:val="0"/>
          <w:numId w:val="87"/>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Prevádzkovateľ je povinný oznámiť Bezpečnostný incident Dotknutej osobe bez zbytočného odkladu.</w:t>
      </w:r>
    </w:p>
    <w:p w14:paraId="0C1082F8" w14:textId="77777777" w:rsidR="00C72DA3" w:rsidRPr="00CE1742" w:rsidRDefault="00000000">
      <w:pPr>
        <w:pStyle w:val="Nadpis3"/>
        <w:numPr>
          <w:ilvl w:val="0"/>
          <w:numId w:val="87"/>
        </w:numPr>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Prevádzkovateľ nie je povinný oznámiť Bezpečnostný incident Dotknutej osobe ak:</w:t>
      </w:r>
    </w:p>
    <w:p w14:paraId="707D2B0C" w14:textId="77777777" w:rsidR="00C72DA3" w:rsidRPr="00CE1742" w:rsidRDefault="00000000" w:rsidP="007D65CF">
      <w:pPr>
        <w:pStyle w:val="Odsekzoznamu"/>
        <w:keepNext/>
        <w:keepLines/>
        <w:numPr>
          <w:ilvl w:val="0"/>
          <w:numId w:val="112"/>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lastRenderedPageBreak/>
        <w:t>prijal primerané technické a organizačné ochranné opatrenia a tieto opatrenia uplatnil na osobné údaje, ktorých sa Bezpečnostný incident týka (napr. šifrovanie);</w:t>
      </w:r>
    </w:p>
    <w:p w14:paraId="0CE96C17" w14:textId="77777777" w:rsidR="00C72DA3" w:rsidRPr="00CE1742" w:rsidRDefault="00000000" w:rsidP="007D65CF">
      <w:pPr>
        <w:pStyle w:val="Odsekzoznamu"/>
        <w:keepNext/>
        <w:keepLines/>
        <w:numPr>
          <w:ilvl w:val="0"/>
          <w:numId w:val="112"/>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prijal následné opatrenia, ktorými sa zabezpečí, že už nebude mať vysoké riziko Bezpečnostného incidentu dôsledky na práva a slobody Dotknutých osôb;</w:t>
      </w:r>
    </w:p>
    <w:p w14:paraId="71E4643A" w14:textId="77777777" w:rsidR="00C72DA3" w:rsidRPr="00CE1742" w:rsidRDefault="00000000" w:rsidP="007D65CF">
      <w:pPr>
        <w:pStyle w:val="Odsekzoznamu"/>
        <w:keepNext/>
        <w:keepLines/>
        <w:numPr>
          <w:ilvl w:val="0"/>
          <w:numId w:val="112"/>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by to vyžadovalo neprimerané úsilie. V takomto prípade dôjde namiesto toho k informovaniu verejnosti alebo sa prijme podobné opatrenie, čím sa zaručí, že Dotknuté osoby budú informované rovnako efektívnym spôsobom.</w:t>
      </w:r>
    </w:p>
    <w:p w14:paraId="61E5F5E9" w14:textId="77777777" w:rsidR="00C72DA3" w:rsidRPr="00CE1742" w:rsidRDefault="00000000" w:rsidP="000D7A1D">
      <w:pPr>
        <w:pStyle w:val="Nadpis3"/>
        <w:suppressAutoHyphens/>
        <w:spacing w:before="240" w:after="60" w:line="276" w:lineRule="auto"/>
        <w:rPr>
          <w:rFonts w:cs="Times New Roman"/>
          <w:b w:val="0"/>
          <w:bCs w:val="0"/>
          <w:sz w:val="24"/>
          <w:szCs w:val="24"/>
          <w:lang w:val="sk-SK"/>
        </w:rPr>
      </w:pPr>
      <w:r w:rsidRPr="00CE1742">
        <w:rPr>
          <w:rFonts w:cs="Times New Roman"/>
          <w:b w:val="0"/>
          <w:bCs w:val="0"/>
          <w:sz w:val="24"/>
          <w:szCs w:val="24"/>
          <w:lang w:val="sk-SK"/>
        </w:rPr>
        <w:t>Oznámenie Dotknutej osobe musí obsahovať jednoducho formulovaný opis povahy porušenia ochrany osobných údajov.</w:t>
      </w:r>
    </w:p>
    <w:p w14:paraId="30388643" w14:textId="77777777" w:rsidR="00B34E3D" w:rsidRDefault="00000000" w:rsidP="00B34E3D">
      <w:pPr>
        <w:pStyle w:val="Nadpis1"/>
        <w:suppressAutoHyphens/>
        <w:spacing w:line="276" w:lineRule="auto"/>
        <w:rPr>
          <w:rFonts w:cs="Times New Roman"/>
          <w:sz w:val="24"/>
          <w:szCs w:val="24"/>
          <w:u w:val="single"/>
        </w:rPr>
      </w:pPr>
      <w:r w:rsidRPr="00CE1742">
        <w:rPr>
          <w:rFonts w:cs="Times New Roman"/>
          <w:sz w:val="24"/>
          <w:szCs w:val="24"/>
        </w:rPr>
        <w:t>5.</w:t>
      </w:r>
      <w:r w:rsidRPr="00CE1742">
        <w:rPr>
          <w:rFonts w:cs="Times New Roman"/>
          <w:sz w:val="24"/>
          <w:szCs w:val="24"/>
        </w:rPr>
        <w:tab/>
      </w:r>
      <w:r w:rsidRPr="00CE1742">
        <w:rPr>
          <w:rFonts w:cs="Times New Roman"/>
          <w:sz w:val="24"/>
          <w:szCs w:val="24"/>
          <w:u w:val="single"/>
        </w:rPr>
        <w:t>EVIDENCIA</w:t>
      </w:r>
    </w:p>
    <w:p w14:paraId="043052FF" w14:textId="70B022EB" w:rsidR="00C72DA3" w:rsidRPr="00B34E3D" w:rsidRDefault="00000000" w:rsidP="00B34E3D">
      <w:pPr>
        <w:pStyle w:val="Nadpis1"/>
        <w:suppressAutoHyphens/>
        <w:spacing w:line="276" w:lineRule="auto"/>
        <w:rPr>
          <w:rFonts w:cs="Times New Roman"/>
          <w:sz w:val="24"/>
          <w:szCs w:val="24"/>
        </w:rPr>
      </w:pPr>
      <w:r w:rsidRPr="00CE1742">
        <w:rPr>
          <w:rFonts w:cs="Times New Roman"/>
          <w:b w:val="0"/>
          <w:bCs w:val="0"/>
          <w:sz w:val="24"/>
          <w:szCs w:val="24"/>
        </w:rPr>
        <w:t>Prevádzkovateľ je povinný viesť evidenciu Bezpečnostných incidentov, v ktorej zaznamenáva najmä nasledujúce údaje:</w:t>
      </w:r>
    </w:p>
    <w:p w14:paraId="4CECA02E" w14:textId="77777777" w:rsidR="00C72DA3" w:rsidRPr="00CE1742" w:rsidRDefault="00000000" w:rsidP="007D65CF">
      <w:pPr>
        <w:pStyle w:val="Odsekzoznamu"/>
        <w:keepNext/>
        <w:keepLines/>
        <w:numPr>
          <w:ilvl w:val="0"/>
          <w:numId w:val="113"/>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dátum kedy došlo k Bezpečnostnému incidentu;</w:t>
      </w:r>
    </w:p>
    <w:p w14:paraId="2CC9F09C" w14:textId="77777777" w:rsidR="00C72DA3" w:rsidRPr="00CE1742" w:rsidRDefault="00000000" w:rsidP="007D65CF">
      <w:pPr>
        <w:pStyle w:val="Odsekzoznamu"/>
        <w:keepNext/>
        <w:keepLines/>
        <w:numPr>
          <w:ilvl w:val="0"/>
          <w:numId w:val="113"/>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opis povahy Bezpečnostného incidentu vrátane kategórií a približného počtu Dotknutých osôb, ktorých sa porušenie týka, a kategórií a približného počtu dotknutých záznamov o osobných údajoch;</w:t>
      </w:r>
    </w:p>
    <w:p w14:paraId="5A2059BA" w14:textId="77777777" w:rsidR="00C72DA3" w:rsidRPr="00CE1742" w:rsidRDefault="00000000" w:rsidP="007D65CF">
      <w:pPr>
        <w:pStyle w:val="Odsekzoznamu"/>
        <w:keepNext/>
        <w:keepLines/>
        <w:numPr>
          <w:ilvl w:val="0"/>
          <w:numId w:val="113"/>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meno a priezvisko/názov a kontaktné údaje zodpovednej osoby alebo názov iného kontaktného miesta, kde možno získať viac informácií;</w:t>
      </w:r>
    </w:p>
    <w:p w14:paraId="261F123C" w14:textId="77777777" w:rsidR="00C72DA3" w:rsidRPr="00CE1742" w:rsidRDefault="00000000" w:rsidP="007D65CF">
      <w:pPr>
        <w:pStyle w:val="Odsekzoznamu"/>
        <w:keepNext/>
        <w:keepLines/>
        <w:numPr>
          <w:ilvl w:val="0"/>
          <w:numId w:val="113"/>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opis následkov Bezpečnostného incidentu;</w:t>
      </w:r>
    </w:p>
    <w:p w14:paraId="110B3D39" w14:textId="77777777" w:rsidR="00C72DA3" w:rsidRPr="00CE1742" w:rsidRDefault="00000000" w:rsidP="007D65CF">
      <w:pPr>
        <w:pStyle w:val="Odsekzoznamu"/>
        <w:keepNext/>
        <w:keepLines/>
        <w:numPr>
          <w:ilvl w:val="0"/>
          <w:numId w:val="113"/>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opis opatrení prijatých Prevádzkovateľom s cieľom napraviť alebo zmierniť následky Bezpečnostného incidentu;</w:t>
      </w:r>
    </w:p>
    <w:p w14:paraId="77387ABC" w14:textId="77777777" w:rsidR="00C72DA3" w:rsidRPr="00CE1742" w:rsidRDefault="00000000" w:rsidP="007D65CF">
      <w:pPr>
        <w:pStyle w:val="Odsekzoznamu"/>
        <w:keepNext/>
        <w:keepLines/>
        <w:numPr>
          <w:ilvl w:val="0"/>
          <w:numId w:val="113"/>
        </w:numPr>
        <w:suppressAutoHyphens/>
        <w:spacing w:after="0" w:line="276" w:lineRule="auto"/>
        <w:ind w:right="179"/>
        <w:rPr>
          <w:rFonts w:ascii="Times New Roman" w:hAnsi="Times New Roman" w:cs="Times New Roman"/>
          <w:sz w:val="24"/>
          <w:szCs w:val="24"/>
        </w:rPr>
      </w:pPr>
      <w:r w:rsidRPr="00CE1742">
        <w:rPr>
          <w:rFonts w:ascii="Times New Roman" w:hAnsi="Times New Roman" w:cs="Times New Roman"/>
          <w:sz w:val="24"/>
          <w:szCs w:val="24"/>
        </w:rPr>
        <w:t>výsledok vyšetrenia a vyhodnotenia Bezpečnostného incidentu;</w:t>
      </w:r>
    </w:p>
    <w:p w14:paraId="4CC985FE" w14:textId="77777777" w:rsidR="00C72DA3" w:rsidRPr="00CE1742" w:rsidRDefault="00000000" w:rsidP="000D7A1D">
      <w:pPr>
        <w:pStyle w:val="Nadpis2"/>
        <w:suppressAutoHyphens/>
        <w:spacing w:before="240" w:after="60" w:line="276" w:lineRule="auto"/>
        <w:rPr>
          <w:rFonts w:cs="Times New Roman"/>
          <w:b w:val="0"/>
          <w:bCs w:val="0"/>
          <w:sz w:val="24"/>
          <w:szCs w:val="24"/>
        </w:rPr>
      </w:pPr>
      <w:r w:rsidRPr="00CE1742">
        <w:rPr>
          <w:rFonts w:cs="Times New Roman"/>
          <w:b w:val="0"/>
          <w:bCs w:val="0"/>
          <w:sz w:val="24"/>
          <w:szCs w:val="24"/>
        </w:rPr>
        <w:t>Prevádzkovateľ je povinný uchovávať údaje o Bezpečnostnom incidente v evidencii po dobu 10 rokov.</w:t>
      </w:r>
    </w:p>
    <w:p w14:paraId="6A263950" w14:textId="77777777" w:rsidR="00C72DA3" w:rsidRPr="00CE1742" w:rsidRDefault="00000000" w:rsidP="000D7A1D">
      <w:pPr>
        <w:pStyle w:val="Nadpis1"/>
        <w:suppressAutoHyphens/>
        <w:spacing w:line="276" w:lineRule="auto"/>
        <w:rPr>
          <w:rFonts w:cs="Times New Roman"/>
          <w:sz w:val="24"/>
          <w:szCs w:val="24"/>
        </w:rPr>
      </w:pPr>
      <w:r w:rsidRPr="00CE1742">
        <w:rPr>
          <w:rFonts w:cs="Times New Roman"/>
          <w:sz w:val="24"/>
          <w:szCs w:val="24"/>
        </w:rPr>
        <w:t>6.</w:t>
      </w:r>
      <w:r w:rsidRPr="00CE1742">
        <w:rPr>
          <w:rFonts w:cs="Times New Roman"/>
          <w:sz w:val="24"/>
          <w:szCs w:val="24"/>
        </w:rPr>
        <w:tab/>
      </w:r>
      <w:r w:rsidRPr="00CE1742">
        <w:rPr>
          <w:rFonts w:cs="Times New Roman"/>
          <w:sz w:val="24"/>
          <w:szCs w:val="24"/>
          <w:u w:val="single"/>
        </w:rPr>
        <w:t>ZÁVEREČNÉ USTANOVENIA</w:t>
      </w:r>
    </w:p>
    <w:p w14:paraId="57719C4F" w14:textId="77777777" w:rsidR="00C72DA3" w:rsidRPr="00CE1742" w:rsidRDefault="00000000">
      <w:pPr>
        <w:pStyle w:val="Nadpis2"/>
        <w:numPr>
          <w:ilvl w:val="0"/>
          <w:numId w:val="90"/>
        </w:numPr>
        <w:suppressAutoHyphens/>
        <w:spacing w:before="240" w:line="276" w:lineRule="auto"/>
        <w:rPr>
          <w:rFonts w:cs="Times New Roman"/>
          <w:b w:val="0"/>
          <w:bCs w:val="0"/>
          <w:sz w:val="24"/>
          <w:szCs w:val="24"/>
        </w:rPr>
      </w:pPr>
      <w:r w:rsidRPr="00CE1742">
        <w:rPr>
          <w:rFonts w:cs="Times New Roman"/>
          <w:b w:val="0"/>
          <w:bCs w:val="0"/>
          <w:sz w:val="24"/>
          <w:szCs w:val="24"/>
        </w:rPr>
        <w:t>Táto smernica je súčasťou vnútorného systému riešenia Bezpečnostných incidentov Prevádzkovateľom.</w:t>
      </w:r>
    </w:p>
    <w:p w14:paraId="3C867245" w14:textId="77777777" w:rsidR="001A685B" w:rsidRPr="00CE1742" w:rsidRDefault="00000000">
      <w:pPr>
        <w:pStyle w:val="Nadpis2"/>
        <w:numPr>
          <w:ilvl w:val="0"/>
          <w:numId w:val="90"/>
        </w:numPr>
        <w:suppressAutoHyphens/>
        <w:spacing w:before="240" w:line="276" w:lineRule="auto"/>
        <w:rPr>
          <w:rFonts w:cs="Times New Roman"/>
          <w:b w:val="0"/>
          <w:bCs w:val="0"/>
          <w:sz w:val="24"/>
          <w:szCs w:val="24"/>
        </w:rPr>
      </w:pPr>
      <w:r w:rsidRPr="00CE1742">
        <w:rPr>
          <w:rFonts w:cs="Times New Roman"/>
          <w:b w:val="0"/>
          <w:bCs w:val="0"/>
          <w:sz w:val="24"/>
          <w:szCs w:val="24"/>
        </w:rPr>
        <w:t>Prevádzkovateľ, jeho zamestnanci a ďalšie osoby, ktoré sa podieľajú na spracúvaní osobných údajov v rámci činnosti Prevádzkovateľa sú povinní riadiť sa ustanoveniami tejto Smernice</w:t>
      </w:r>
      <w:r w:rsidRPr="00CE1742">
        <w:rPr>
          <w:rFonts w:eastAsia="Times New Roman" w:cs="Times New Roman"/>
          <w:b w:val="0"/>
          <w:bCs w:val="0"/>
          <w:sz w:val="24"/>
          <w:szCs w:val="24"/>
        </w:rPr>
        <w:br/>
      </w:r>
      <w:r w:rsidRPr="00CE1742">
        <w:rPr>
          <w:rFonts w:eastAsia="Times New Roman" w:cs="Times New Roman"/>
          <w:b w:val="0"/>
          <w:bCs w:val="0"/>
          <w:sz w:val="24"/>
          <w:szCs w:val="24"/>
        </w:rPr>
        <w:br/>
      </w:r>
      <w:r w:rsidRPr="00CE1742">
        <w:rPr>
          <w:rFonts w:eastAsia="Times New Roman" w:cs="Times New Roman"/>
          <w:b w:val="0"/>
          <w:bCs w:val="0"/>
          <w:sz w:val="24"/>
          <w:szCs w:val="24"/>
        </w:rPr>
        <w:br/>
      </w:r>
    </w:p>
    <w:sectPr w:rsidR="001A685B" w:rsidRPr="00CE1742" w:rsidSect="005631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448D" w14:textId="77777777" w:rsidR="00D71693" w:rsidRDefault="00D71693">
      <w:r>
        <w:separator/>
      </w:r>
    </w:p>
  </w:endnote>
  <w:endnote w:type="continuationSeparator" w:id="0">
    <w:p w14:paraId="1FF81314" w14:textId="77777777" w:rsidR="00D71693" w:rsidRDefault="00D7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846F" w14:textId="77777777" w:rsidR="00013B0A" w:rsidRDefault="00013B0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C646" w14:textId="657F46AE" w:rsidR="005C05F2" w:rsidRPr="005C05F2" w:rsidRDefault="005C05F2" w:rsidP="005C05F2">
    <w:pPr>
      <w:pStyle w:val="Normlnywebov"/>
      <w:spacing w:before="0" w:beforeAutospacing="0" w:after="0" w:afterAutospacing="0"/>
      <w:jc w:val="center"/>
      <w:textAlignment w:val="baseline"/>
      <w:rPr>
        <w:rFonts w:ascii="Arial" w:hAnsi="Arial" w:cs="Arial"/>
        <w:color w:val="29304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16A2" w14:textId="77777777" w:rsidR="00013B0A" w:rsidRDefault="00013B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46E1" w14:textId="77777777" w:rsidR="00D71693" w:rsidRDefault="00D71693">
      <w:r>
        <w:separator/>
      </w:r>
    </w:p>
  </w:footnote>
  <w:footnote w:type="continuationSeparator" w:id="0">
    <w:p w14:paraId="725C0705" w14:textId="77777777" w:rsidR="00D71693" w:rsidRDefault="00D71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ABBC" w14:textId="77777777" w:rsidR="00013B0A" w:rsidRDefault="00013B0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ED5B" w14:textId="163E0CD7" w:rsidR="005C05F2" w:rsidRDefault="005C05F2" w:rsidP="005C05F2">
    <w:pPr>
      <w:pStyle w:val="Hlavik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6656" w14:textId="77777777" w:rsidR="00013B0A" w:rsidRDefault="00013B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8A4A492"/>
    <w:numStyleLink w:val="Importovantl22"/>
  </w:abstractNum>
  <w:abstractNum w:abstractNumId="1" w15:restartNumberingAfterBreak="0">
    <w:nsid w:val="00000002"/>
    <w:multiLevelType w:val="multilevel"/>
    <w:tmpl w:val="18A4A492"/>
    <w:styleLink w:val="Importovantl2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hybridMultilevel"/>
    <w:tmpl w:val="A2E48C32"/>
    <w:lvl w:ilvl="0" w:tplc="065C3C5A">
      <w:start w:val="1"/>
      <w:numFmt w:val="lowerLetter"/>
      <w:lvlText w:val="%1)"/>
      <w:lvlJc w:val="left"/>
      <w:pPr>
        <w:ind w:left="720" w:hanging="360"/>
      </w:pPr>
    </w:lvl>
    <w:lvl w:ilvl="1" w:tplc="C7CC88B2" w:tentative="1">
      <w:start w:val="1"/>
      <w:numFmt w:val="lowerLetter"/>
      <w:lvlText w:val="%2."/>
      <w:lvlJc w:val="left"/>
      <w:pPr>
        <w:ind w:left="1440" w:hanging="360"/>
      </w:pPr>
    </w:lvl>
    <w:lvl w:ilvl="2" w:tplc="BCA6CE72" w:tentative="1">
      <w:start w:val="1"/>
      <w:numFmt w:val="lowerRoman"/>
      <w:lvlText w:val="%3."/>
      <w:lvlJc w:val="right"/>
      <w:pPr>
        <w:ind w:left="2160" w:hanging="180"/>
      </w:pPr>
    </w:lvl>
    <w:lvl w:ilvl="3" w:tplc="88FA6AEE" w:tentative="1">
      <w:start w:val="1"/>
      <w:numFmt w:val="decimal"/>
      <w:lvlText w:val="%4."/>
      <w:lvlJc w:val="left"/>
      <w:pPr>
        <w:ind w:left="2880" w:hanging="360"/>
      </w:pPr>
    </w:lvl>
    <w:lvl w:ilvl="4" w:tplc="B4CCAB34" w:tentative="1">
      <w:start w:val="1"/>
      <w:numFmt w:val="lowerLetter"/>
      <w:lvlText w:val="%5."/>
      <w:lvlJc w:val="left"/>
      <w:pPr>
        <w:ind w:left="3600" w:hanging="360"/>
      </w:pPr>
    </w:lvl>
    <w:lvl w:ilvl="5" w:tplc="8DA46012" w:tentative="1">
      <w:start w:val="1"/>
      <w:numFmt w:val="lowerRoman"/>
      <w:lvlText w:val="%6."/>
      <w:lvlJc w:val="right"/>
      <w:pPr>
        <w:ind w:left="4320" w:hanging="180"/>
      </w:pPr>
    </w:lvl>
    <w:lvl w:ilvl="6" w:tplc="E8AEEED4" w:tentative="1">
      <w:start w:val="1"/>
      <w:numFmt w:val="decimal"/>
      <w:lvlText w:val="%7."/>
      <w:lvlJc w:val="left"/>
      <w:pPr>
        <w:ind w:left="5040" w:hanging="360"/>
      </w:pPr>
    </w:lvl>
    <w:lvl w:ilvl="7" w:tplc="CD5A787A" w:tentative="1">
      <w:start w:val="1"/>
      <w:numFmt w:val="lowerLetter"/>
      <w:lvlText w:val="%8."/>
      <w:lvlJc w:val="left"/>
      <w:pPr>
        <w:ind w:left="5760" w:hanging="360"/>
      </w:pPr>
    </w:lvl>
    <w:lvl w:ilvl="8" w:tplc="793095D8" w:tentative="1">
      <w:start w:val="1"/>
      <w:numFmt w:val="lowerRoman"/>
      <w:lvlText w:val="%9."/>
      <w:lvlJc w:val="right"/>
      <w:pPr>
        <w:ind w:left="6480" w:hanging="180"/>
      </w:pPr>
    </w:lvl>
  </w:abstractNum>
  <w:abstractNum w:abstractNumId="3" w15:restartNumberingAfterBreak="0">
    <w:nsid w:val="00000006"/>
    <w:multiLevelType w:val="hybridMultilevel"/>
    <w:tmpl w:val="505C2FEA"/>
    <w:styleLink w:val="Importovantl24"/>
    <w:lvl w:ilvl="0" w:tplc="C11E4D6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C0719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0221D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AC384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A61B5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B660F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5A494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8C724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8A12B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7"/>
    <w:multiLevelType w:val="hybridMultilevel"/>
    <w:tmpl w:val="91A01D6E"/>
    <w:lvl w:ilvl="0" w:tplc="3208B23C">
      <w:start w:val="1"/>
      <w:numFmt w:val="lowerLetter"/>
      <w:lvlText w:val="%1)"/>
      <w:lvlJc w:val="left"/>
      <w:pPr>
        <w:ind w:left="720" w:hanging="360"/>
      </w:pPr>
    </w:lvl>
    <w:lvl w:ilvl="1" w:tplc="4132AD62" w:tentative="1">
      <w:start w:val="1"/>
      <w:numFmt w:val="lowerLetter"/>
      <w:lvlText w:val="%2."/>
      <w:lvlJc w:val="left"/>
      <w:pPr>
        <w:ind w:left="1440" w:hanging="360"/>
      </w:pPr>
    </w:lvl>
    <w:lvl w:ilvl="2" w:tplc="02FE12DA" w:tentative="1">
      <w:start w:val="1"/>
      <w:numFmt w:val="lowerRoman"/>
      <w:lvlText w:val="%3."/>
      <w:lvlJc w:val="right"/>
      <w:pPr>
        <w:ind w:left="2160" w:hanging="180"/>
      </w:pPr>
    </w:lvl>
    <w:lvl w:ilvl="3" w:tplc="A6860638" w:tentative="1">
      <w:start w:val="1"/>
      <w:numFmt w:val="decimal"/>
      <w:lvlText w:val="%4."/>
      <w:lvlJc w:val="left"/>
      <w:pPr>
        <w:ind w:left="2880" w:hanging="360"/>
      </w:pPr>
    </w:lvl>
    <w:lvl w:ilvl="4" w:tplc="FC40EA84" w:tentative="1">
      <w:start w:val="1"/>
      <w:numFmt w:val="lowerLetter"/>
      <w:lvlText w:val="%5."/>
      <w:lvlJc w:val="left"/>
      <w:pPr>
        <w:ind w:left="3600" w:hanging="360"/>
      </w:pPr>
    </w:lvl>
    <w:lvl w:ilvl="5" w:tplc="919A6704" w:tentative="1">
      <w:start w:val="1"/>
      <w:numFmt w:val="lowerRoman"/>
      <w:lvlText w:val="%6."/>
      <w:lvlJc w:val="right"/>
      <w:pPr>
        <w:ind w:left="4320" w:hanging="180"/>
      </w:pPr>
    </w:lvl>
    <w:lvl w:ilvl="6" w:tplc="780CD51E" w:tentative="1">
      <w:start w:val="1"/>
      <w:numFmt w:val="decimal"/>
      <w:lvlText w:val="%7."/>
      <w:lvlJc w:val="left"/>
      <w:pPr>
        <w:ind w:left="5040" w:hanging="360"/>
      </w:pPr>
    </w:lvl>
    <w:lvl w:ilvl="7" w:tplc="6B16BB4C" w:tentative="1">
      <w:start w:val="1"/>
      <w:numFmt w:val="lowerLetter"/>
      <w:lvlText w:val="%8."/>
      <w:lvlJc w:val="left"/>
      <w:pPr>
        <w:ind w:left="5760" w:hanging="360"/>
      </w:pPr>
    </w:lvl>
    <w:lvl w:ilvl="8" w:tplc="06CE6442" w:tentative="1">
      <w:start w:val="1"/>
      <w:numFmt w:val="lowerRoman"/>
      <w:lvlText w:val="%9."/>
      <w:lvlJc w:val="right"/>
      <w:pPr>
        <w:ind w:left="6480" w:hanging="180"/>
      </w:pPr>
    </w:lvl>
  </w:abstractNum>
  <w:abstractNum w:abstractNumId="5" w15:restartNumberingAfterBreak="0">
    <w:nsid w:val="00000008"/>
    <w:multiLevelType w:val="hybridMultilevel"/>
    <w:tmpl w:val="8E88621E"/>
    <w:numStyleLink w:val="Importovantl25"/>
  </w:abstractNum>
  <w:abstractNum w:abstractNumId="6" w15:restartNumberingAfterBreak="0">
    <w:nsid w:val="00000009"/>
    <w:multiLevelType w:val="hybridMultilevel"/>
    <w:tmpl w:val="8E88621E"/>
    <w:styleLink w:val="Importovantl25"/>
    <w:lvl w:ilvl="0" w:tplc="937443E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FE7E1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07C6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807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E432C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B877F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20A6E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42A0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4812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0B"/>
    <w:multiLevelType w:val="hybridMultilevel"/>
    <w:tmpl w:val="510A74B4"/>
    <w:styleLink w:val="Importovantl26"/>
    <w:lvl w:ilvl="0" w:tplc="D15689E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48405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464A8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AE1E0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063C4E">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0EFD9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AC1C2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4C98B6">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C4696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0D"/>
    <w:multiLevelType w:val="hybridMultilevel"/>
    <w:tmpl w:val="70F4C29C"/>
    <w:styleLink w:val="Importovantl27"/>
    <w:lvl w:ilvl="0" w:tplc="5750FAE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4A122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84FED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A8A39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787A52">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18209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DEE1A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DCC44C">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12868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0F"/>
    <w:multiLevelType w:val="hybridMultilevel"/>
    <w:tmpl w:val="D2E416F4"/>
    <w:styleLink w:val="Importovantl28"/>
    <w:lvl w:ilvl="0" w:tplc="B270021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CABEF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5E73A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D624B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780D1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3491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E0F3E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C6409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C83A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11"/>
    <w:multiLevelType w:val="hybridMultilevel"/>
    <w:tmpl w:val="3ECC968C"/>
    <w:styleLink w:val="Importovantl29"/>
    <w:lvl w:ilvl="0" w:tplc="353802D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A03D4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C8499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4415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16F1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F4BFA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AFB2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5C01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661F5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13"/>
    <w:multiLevelType w:val="hybridMultilevel"/>
    <w:tmpl w:val="470C225A"/>
    <w:styleLink w:val="Importovantl30"/>
    <w:lvl w:ilvl="0" w:tplc="ED3A91E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46520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C298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FABA9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323C96">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A228C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FAB11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A6A08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C205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15"/>
    <w:multiLevelType w:val="hybridMultilevel"/>
    <w:tmpl w:val="E998264E"/>
    <w:lvl w:ilvl="0" w:tplc="0276CA20">
      <w:start w:val="1"/>
      <w:numFmt w:val="lowerLetter"/>
      <w:lvlText w:val="%1)"/>
      <w:lvlJc w:val="left"/>
      <w:pPr>
        <w:ind w:left="720" w:hanging="360"/>
      </w:pPr>
    </w:lvl>
    <w:lvl w:ilvl="1" w:tplc="DC2E8D72" w:tentative="1">
      <w:start w:val="1"/>
      <w:numFmt w:val="lowerLetter"/>
      <w:lvlText w:val="%2."/>
      <w:lvlJc w:val="left"/>
      <w:pPr>
        <w:ind w:left="1440" w:hanging="360"/>
      </w:pPr>
    </w:lvl>
    <w:lvl w:ilvl="2" w:tplc="D98692B6" w:tentative="1">
      <w:start w:val="1"/>
      <w:numFmt w:val="lowerRoman"/>
      <w:lvlText w:val="%3."/>
      <w:lvlJc w:val="right"/>
      <w:pPr>
        <w:ind w:left="2160" w:hanging="180"/>
      </w:pPr>
    </w:lvl>
    <w:lvl w:ilvl="3" w:tplc="F72AB59A" w:tentative="1">
      <w:start w:val="1"/>
      <w:numFmt w:val="decimal"/>
      <w:lvlText w:val="%4."/>
      <w:lvlJc w:val="left"/>
      <w:pPr>
        <w:ind w:left="2880" w:hanging="360"/>
      </w:pPr>
    </w:lvl>
    <w:lvl w:ilvl="4" w:tplc="8B3E5690" w:tentative="1">
      <w:start w:val="1"/>
      <w:numFmt w:val="lowerLetter"/>
      <w:lvlText w:val="%5."/>
      <w:lvlJc w:val="left"/>
      <w:pPr>
        <w:ind w:left="3600" w:hanging="360"/>
      </w:pPr>
    </w:lvl>
    <w:lvl w:ilvl="5" w:tplc="45C88B0C" w:tentative="1">
      <w:start w:val="1"/>
      <w:numFmt w:val="lowerRoman"/>
      <w:lvlText w:val="%6."/>
      <w:lvlJc w:val="right"/>
      <w:pPr>
        <w:ind w:left="4320" w:hanging="180"/>
      </w:pPr>
    </w:lvl>
    <w:lvl w:ilvl="6" w:tplc="CC542CA6" w:tentative="1">
      <w:start w:val="1"/>
      <w:numFmt w:val="decimal"/>
      <w:lvlText w:val="%7."/>
      <w:lvlJc w:val="left"/>
      <w:pPr>
        <w:ind w:left="5040" w:hanging="360"/>
      </w:pPr>
    </w:lvl>
    <w:lvl w:ilvl="7" w:tplc="2EBC6F58" w:tentative="1">
      <w:start w:val="1"/>
      <w:numFmt w:val="lowerLetter"/>
      <w:lvlText w:val="%8."/>
      <w:lvlJc w:val="left"/>
      <w:pPr>
        <w:ind w:left="5760" w:hanging="360"/>
      </w:pPr>
    </w:lvl>
    <w:lvl w:ilvl="8" w:tplc="DB6E9672" w:tentative="1">
      <w:start w:val="1"/>
      <w:numFmt w:val="lowerRoman"/>
      <w:lvlText w:val="%9."/>
      <w:lvlJc w:val="right"/>
      <w:pPr>
        <w:ind w:left="6480" w:hanging="180"/>
      </w:pPr>
    </w:lvl>
  </w:abstractNum>
  <w:abstractNum w:abstractNumId="13" w15:restartNumberingAfterBreak="0">
    <w:nsid w:val="00000018"/>
    <w:multiLevelType w:val="hybridMultilevel"/>
    <w:tmpl w:val="2158B196"/>
    <w:styleLink w:val="Importovantl34"/>
    <w:lvl w:ilvl="0" w:tplc="B308ADC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BAFAE2">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023D7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AEAE9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26BD0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46EC7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A8BB4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2EC952">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D42DE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000001C"/>
    <w:multiLevelType w:val="multilevel"/>
    <w:tmpl w:val="5136FE94"/>
    <w:numStyleLink w:val="Importovantl1"/>
  </w:abstractNum>
  <w:abstractNum w:abstractNumId="15" w15:restartNumberingAfterBreak="0">
    <w:nsid w:val="0000001D"/>
    <w:multiLevelType w:val="multilevel"/>
    <w:tmpl w:val="5136FE94"/>
    <w:styleLink w:val="Importovantl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000001E"/>
    <w:multiLevelType w:val="hybridMultilevel"/>
    <w:tmpl w:val="4CC0B04C"/>
    <w:lvl w:ilvl="0" w:tplc="075CCB26">
      <w:start w:val="1"/>
      <w:numFmt w:val="lowerLetter"/>
      <w:lvlText w:val="%1)"/>
      <w:lvlJc w:val="left"/>
      <w:pPr>
        <w:ind w:left="720" w:hanging="360"/>
      </w:pPr>
    </w:lvl>
    <w:lvl w:ilvl="1" w:tplc="F8069C36" w:tentative="1">
      <w:start w:val="1"/>
      <w:numFmt w:val="lowerLetter"/>
      <w:lvlText w:val="%2."/>
      <w:lvlJc w:val="left"/>
      <w:pPr>
        <w:ind w:left="1440" w:hanging="360"/>
      </w:pPr>
    </w:lvl>
    <w:lvl w:ilvl="2" w:tplc="3E0834DE" w:tentative="1">
      <w:start w:val="1"/>
      <w:numFmt w:val="lowerRoman"/>
      <w:lvlText w:val="%3."/>
      <w:lvlJc w:val="right"/>
      <w:pPr>
        <w:ind w:left="2160" w:hanging="180"/>
      </w:pPr>
    </w:lvl>
    <w:lvl w:ilvl="3" w:tplc="B9E65C6C" w:tentative="1">
      <w:start w:val="1"/>
      <w:numFmt w:val="decimal"/>
      <w:lvlText w:val="%4."/>
      <w:lvlJc w:val="left"/>
      <w:pPr>
        <w:ind w:left="2880" w:hanging="360"/>
      </w:pPr>
    </w:lvl>
    <w:lvl w:ilvl="4" w:tplc="05FCFF9C" w:tentative="1">
      <w:start w:val="1"/>
      <w:numFmt w:val="lowerLetter"/>
      <w:lvlText w:val="%5."/>
      <w:lvlJc w:val="left"/>
      <w:pPr>
        <w:ind w:left="3600" w:hanging="360"/>
      </w:pPr>
    </w:lvl>
    <w:lvl w:ilvl="5" w:tplc="BB567F54" w:tentative="1">
      <w:start w:val="1"/>
      <w:numFmt w:val="lowerRoman"/>
      <w:lvlText w:val="%6."/>
      <w:lvlJc w:val="right"/>
      <w:pPr>
        <w:ind w:left="4320" w:hanging="180"/>
      </w:pPr>
    </w:lvl>
    <w:lvl w:ilvl="6" w:tplc="1F2AE1DC" w:tentative="1">
      <w:start w:val="1"/>
      <w:numFmt w:val="decimal"/>
      <w:lvlText w:val="%7."/>
      <w:lvlJc w:val="left"/>
      <w:pPr>
        <w:ind w:left="5040" w:hanging="360"/>
      </w:pPr>
    </w:lvl>
    <w:lvl w:ilvl="7" w:tplc="31588D06" w:tentative="1">
      <w:start w:val="1"/>
      <w:numFmt w:val="lowerLetter"/>
      <w:lvlText w:val="%8."/>
      <w:lvlJc w:val="left"/>
      <w:pPr>
        <w:ind w:left="5760" w:hanging="360"/>
      </w:pPr>
    </w:lvl>
    <w:lvl w:ilvl="8" w:tplc="A460647A" w:tentative="1">
      <w:start w:val="1"/>
      <w:numFmt w:val="lowerRoman"/>
      <w:lvlText w:val="%9."/>
      <w:lvlJc w:val="right"/>
      <w:pPr>
        <w:ind w:left="6480" w:hanging="180"/>
      </w:pPr>
    </w:lvl>
  </w:abstractNum>
  <w:abstractNum w:abstractNumId="17" w15:restartNumberingAfterBreak="0">
    <w:nsid w:val="00000020"/>
    <w:multiLevelType w:val="hybridMultilevel"/>
    <w:tmpl w:val="141AA1BE"/>
    <w:numStyleLink w:val="Importovantl3"/>
  </w:abstractNum>
  <w:abstractNum w:abstractNumId="18" w15:restartNumberingAfterBreak="0">
    <w:nsid w:val="00000021"/>
    <w:multiLevelType w:val="hybridMultilevel"/>
    <w:tmpl w:val="141AA1BE"/>
    <w:styleLink w:val="Importovantl3"/>
    <w:lvl w:ilvl="0" w:tplc="3F82CBE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766926">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EAD920">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A8BC24">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A4520">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BE4D9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866B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5CE230">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F6F1C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0000022"/>
    <w:multiLevelType w:val="hybridMultilevel"/>
    <w:tmpl w:val="60040266"/>
    <w:lvl w:ilvl="0" w:tplc="8EECA152">
      <w:start w:val="1"/>
      <w:numFmt w:val="lowerLetter"/>
      <w:lvlText w:val="%1)"/>
      <w:lvlJc w:val="left"/>
      <w:pPr>
        <w:ind w:left="720" w:hanging="360"/>
      </w:pPr>
    </w:lvl>
    <w:lvl w:ilvl="1" w:tplc="3D8459D0" w:tentative="1">
      <w:start w:val="1"/>
      <w:numFmt w:val="lowerLetter"/>
      <w:lvlText w:val="%2."/>
      <w:lvlJc w:val="left"/>
      <w:pPr>
        <w:ind w:left="1440" w:hanging="360"/>
      </w:pPr>
    </w:lvl>
    <w:lvl w:ilvl="2" w:tplc="064613D0" w:tentative="1">
      <w:start w:val="1"/>
      <w:numFmt w:val="lowerRoman"/>
      <w:lvlText w:val="%3."/>
      <w:lvlJc w:val="right"/>
      <w:pPr>
        <w:ind w:left="2160" w:hanging="180"/>
      </w:pPr>
    </w:lvl>
    <w:lvl w:ilvl="3" w:tplc="62B40E3E" w:tentative="1">
      <w:start w:val="1"/>
      <w:numFmt w:val="decimal"/>
      <w:lvlText w:val="%4."/>
      <w:lvlJc w:val="left"/>
      <w:pPr>
        <w:ind w:left="2880" w:hanging="360"/>
      </w:pPr>
    </w:lvl>
    <w:lvl w:ilvl="4" w:tplc="DCB6E82E" w:tentative="1">
      <w:start w:val="1"/>
      <w:numFmt w:val="lowerLetter"/>
      <w:lvlText w:val="%5."/>
      <w:lvlJc w:val="left"/>
      <w:pPr>
        <w:ind w:left="3600" w:hanging="360"/>
      </w:pPr>
    </w:lvl>
    <w:lvl w:ilvl="5" w:tplc="BA7A7066" w:tentative="1">
      <w:start w:val="1"/>
      <w:numFmt w:val="lowerRoman"/>
      <w:lvlText w:val="%6."/>
      <w:lvlJc w:val="right"/>
      <w:pPr>
        <w:ind w:left="4320" w:hanging="180"/>
      </w:pPr>
    </w:lvl>
    <w:lvl w:ilvl="6" w:tplc="8084EBC2" w:tentative="1">
      <w:start w:val="1"/>
      <w:numFmt w:val="decimal"/>
      <w:lvlText w:val="%7."/>
      <w:lvlJc w:val="left"/>
      <w:pPr>
        <w:ind w:left="5040" w:hanging="360"/>
      </w:pPr>
    </w:lvl>
    <w:lvl w:ilvl="7" w:tplc="2E328996" w:tentative="1">
      <w:start w:val="1"/>
      <w:numFmt w:val="lowerLetter"/>
      <w:lvlText w:val="%8."/>
      <w:lvlJc w:val="left"/>
      <w:pPr>
        <w:ind w:left="5760" w:hanging="360"/>
      </w:pPr>
    </w:lvl>
    <w:lvl w:ilvl="8" w:tplc="CE6C8FAC" w:tentative="1">
      <w:start w:val="1"/>
      <w:numFmt w:val="lowerRoman"/>
      <w:lvlText w:val="%9."/>
      <w:lvlJc w:val="right"/>
      <w:pPr>
        <w:ind w:left="6480" w:hanging="180"/>
      </w:pPr>
    </w:lvl>
  </w:abstractNum>
  <w:abstractNum w:abstractNumId="20" w15:restartNumberingAfterBreak="0">
    <w:nsid w:val="00000024"/>
    <w:multiLevelType w:val="hybridMultilevel"/>
    <w:tmpl w:val="06566FB6"/>
    <w:lvl w:ilvl="0" w:tplc="7F9CFCA4">
      <w:start w:val="1"/>
      <w:numFmt w:val="lowerLetter"/>
      <w:lvlText w:val="%1)"/>
      <w:lvlJc w:val="left"/>
      <w:pPr>
        <w:ind w:left="720" w:hanging="360"/>
      </w:pPr>
    </w:lvl>
    <w:lvl w:ilvl="1" w:tplc="C680B4DE" w:tentative="1">
      <w:start w:val="1"/>
      <w:numFmt w:val="lowerLetter"/>
      <w:lvlText w:val="%2."/>
      <w:lvlJc w:val="left"/>
      <w:pPr>
        <w:ind w:left="1440" w:hanging="360"/>
      </w:pPr>
    </w:lvl>
    <w:lvl w:ilvl="2" w:tplc="260E6546" w:tentative="1">
      <w:start w:val="1"/>
      <w:numFmt w:val="lowerRoman"/>
      <w:lvlText w:val="%3."/>
      <w:lvlJc w:val="right"/>
      <w:pPr>
        <w:ind w:left="2160" w:hanging="180"/>
      </w:pPr>
    </w:lvl>
    <w:lvl w:ilvl="3" w:tplc="ADF075BC" w:tentative="1">
      <w:start w:val="1"/>
      <w:numFmt w:val="decimal"/>
      <w:lvlText w:val="%4."/>
      <w:lvlJc w:val="left"/>
      <w:pPr>
        <w:ind w:left="2880" w:hanging="360"/>
      </w:pPr>
    </w:lvl>
    <w:lvl w:ilvl="4" w:tplc="0BF87C1E" w:tentative="1">
      <w:start w:val="1"/>
      <w:numFmt w:val="lowerLetter"/>
      <w:lvlText w:val="%5."/>
      <w:lvlJc w:val="left"/>
      <w:pPr>
        <w:ind w:left="3600" w:hanging="360"/>
      </w:pPr>
    </w:lvl>
    <w:lvl w:ilvl="5" w:tplc="E6DAFF42" w:tentative="1">
      <w:start w:val="1"/>
      <w:numFmt w:val="lowerRoman"/>
      <w:lvlText w:val="%6."/>
      <w:lvlJc w:val="right"/>
      <w:pPr>
        <w:ind w:left="4320" w:hanging="180"/>
      </w:pPr>
    </w:lvl>
    <w:lvl w:ilvl="6" w:tplc="20F6FC62" w:tentative="1">
      <w:start w:val="1"/>
      <w:numFmt w:val="decimal"/>
      <w:lvlText w:val="%7."/>
      <w:lvlJc w:val="left"/>
      <w:pPr>
        <w:ind w:left="5040" w:hanging="360"/>
      </w:pPr>
    </w:lvl>
    <w:lvl w:ilvl="7" w:tplc="C7D4B634" w:tentative="1">
      <w:start w:val="1"/>
      <w:numFmt w:val="lowerLetter"/>
      <w:lvlText w:val="%8."/>
      <w:lvlJc w:val="left"/>
      <w:pPr>
        <w:ind w:left="5760" w:hanging="360"/>
      </w:pPr>
    </w:lvl>
    <w:lvl w:ilvl="8" w:tplc="5FC81588" w:tentative="1">
      <w:start w:val="1"/>
      <w:numFmt w:val="lowerRoman"/>
      <w:lvlText w:val="%9."/>
      <w:lvlJc w:val="right"/>
      <w:pPr>
        <w:ind w:left="6480" w:hanging="180"/>
      </w:pPr>
    </w:lvl>
  </w:abstractNum>
  <w:abstractNum w:abstractNumId="21" w15:restartNumberingAfterBreak="0">
    <w:nsid w:val="00000025"/>
    <w:multiLevelType w:val="hybridMultilevel"/>
    <w:tmpl w:val="E156570E"/>
    <w:lvl w:ilvl="0" w:tplc="2DAA620A">
      <w:start w:val="1"/>
      <w:numFmt w:val="lowerLetter"/>
      <w:lvlText w:val="%1)"/>
      <w:lvlJc w:val="left"/>
      <w:pPr>
        <w:ind w:left="720" w:hanging="360"/>
      </w:pPr>
    </w:lvl>
    <w:lvl w:ilvl="1" w:tplc="6E9E4752" w:tentative="1">
      <w:start w:val="1"/>
      <w:numFmt w:val="lowerLetter"/>
      <w:lvlText w:val="%2."/>
      <w:lvlJc w:val="left"/>
      <w:pPr>
        <w:ind w:left="1440" w:hanging="360"/>
      </w:pPr>
    </w:lvl>
    <w:lvl w:ilvl="2" w:tplc="7D5C9B42" w:tentative="1">
      <w:start w:val="1"/>
      <w:numFmt w:val="lowerRoman"/>
      <w:lvlText w:val="%3."/>
      <w:lvlJc w:val="right"/>
      <w:pPr>
        <w:ind w:left="2160" w:hanging="180"/>
      </w:pPr>
    </w:lvl>
    <w:lvl w:ilvl="3" w:tplc="9C3AE772" w:tentative="1">
      <w:start w:val="1"/>
      <w:numFmt w:val="decimal"/>
      <w:lvlText w:val="%4."/>
      <w:lvlJc w:val="left"/>
      <w:pPr>
        <w:ind w:left="2880" w:hanging="360"/>
      </w:pPr>
    </w:lvl>
    <w:lvl w:ilvl="4" w:tplc="A9A46544" w:tentative="1">
      <w:start w:val="1"/>
      <w:numFmt w:val="lowerLetter"/>
      <w:lvlText w:val="%5."/>
      <w:lvlJc w:val="left"/>
      <w:pPr>
        <w:ind w:left="3600" w:hanging="360"/>
      </w:pPr>
    </w:lvl>
    <w:lvl w:ilvl="5" w:tplc="50D6BB9C" w:tentative="1">
      <w:start w:val="1"/>
      <w:numFmt w:val="lowerRoman"/>
      <w:lvlText w:val="%6."/>
      <w:lvlJc w:val="right"/>
      <w:pPr>
        <w:ind w:left="4320" w:hanging="180"/>
      </w:pPr>
    </w:lvl>
    <w:lvl w:ilvl="6" w:tplc="0A501BD4" w:tentative="1">
      <w:start w:val="1"/>
      <w:numFmt w:val="decimal"/>
      <w:lvlText w:val="%7."/>
      <w:lvlJc w:val="left"/>
      <w:pPr>
        <w:ind w:left="5040" w:hanging="360"/>
      </w:pPr>
    </w:lvl>
    <w:lvl w:ilvl="7" w:tplc="E7DA3146" w:tentative="1">
      <w:start w:val="1"/>
      <w:numFmt w:val="lowerLetter"/>
      <w:lvlText w:val="%8."/>
      <w:lvlJc w:val="left"/>
      <w:pPr>
        <w:ind w:left="5760" w:hanging="360"/>
      </w:pPr>
    </w:lvl>
    <w:lvl w:ilvl="8" w:tplc="C00E7E02" w:tentative="1">
      <w:start w:val="1"/>
      <w:numFmt w:val="lowerRoman"/>
      <w:lvlText w:val="%9."/>
      <w:lvlJc w:val="right"/>
      <w:pPr>
        <w:ind w:left="6480" w:hanging="180"/>
      </w:pPr>
    </w:lvl>
  </w:abstractNum>
  <w:abstractNum w:abstractNumId="22" w15:restartNumberingAfterBreak="0">
    <w:nsid w:val="0000002C"/>
    <w:multiLevelType w:val="multilevel"/>
    <w:tmpl w:val="8F808450"/>
    <w:numStyleLink w:val="Importovantl14"/>
  </w:abstractNum>
  <w:abstractNum w:abstractNumId="23" w15:restartNumberingAfterBreak="0">
    <w:nsid w:val="0000002D"/>
    <w:multiLevelType w:val="multilevel"/>
    <w:tmpl w:val="8F808450"/>
    <w:styleLink w:val="Importovantl1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000002F"/>
    <w:multiLevelType w:val="multilevel"/>
    <w:tmpl w:val="ADC6391A"/>
    <w:numStyleLink w:val="Importovantl16"/>
  </w:abstractNum>
  <w:abstractNum w:abstractNumId="25" w15:restartNumberingAfterBreak="0">
    <w:nsid w:val="00000030"/>
    <w:multiLevelType w:val="multilevel"/>
    <w:tmpl w:val="ADC6391A"/>
    <w:styleLink w:val="Importovantl1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0000031"/>
    <w:multiLevelType w:val="hybridMultilevel"/>
    <w:tmpl w:val="77CC620E"/>
    <w:lvl w:ilvl="0" w:tplc="D58E48EA">
      <w:start w:val="1"/>
      <w:numFmt w:val="lowerLetter"/>
      <w:lvlText w:val="%1)"/>
      <w:lvlJc w:val="left"/>
      <w:pPr>
        <w:ind w:left="1080" w:hanging="360"/>
      </w:pPr>
    </w:lvl>
    <w:lvl w:ilvl="1" w:tplc="AD58A700" w:tentative="1">
      <w:start w:val="1"/>
      <w:numFmt w:val="lowerLetter"/>
      <w:lvlText w:val="%2."/>
      <w:lvlJc w:val="left"/>
      <w:pPr>
        <w:ind w:left="1800" w:hanging="360"/>
      </w:pPr>
    </w:lvl>
    <w:lvl w:ilvl="2" w:tplc="2D86D208" w:tentative="1">
      <w:start w:val="1"/>
      <w:numFmt w:val="lowerRoman"/>
      <w:lvlText w:val="%3."/>
      <w:lvlJc w:val="right"/>
      <w:pPr>
        <w:ind w:left="2520" w:hanging="180"/>
      </w:pPr>
    </w:lvl>
    <w:lvl w:ilvl="3" w:tplc="30881C5C" w:tentative="1">
      <w:start w:val="1"/>
      <w:numFmt w:val="decimal"/>
      <w:lvlText w:val="%4."/>
      <w:lvlJc w:val="left"/>
      <w:pPr>
        <w:ind w:left="3240" w:hanging="360"/>
      </w:pPr>
    </w:lvl>
    <w:lvl w:ilvl="4" w:tplc="7E24BD10" w:tentative="1">
      <w:start w:val="1"/>
      <w:numFmt w:val="lowerLetter"/>
      <w:lvlText w:val="%5."/>
      <w:lvlJc w:val="left"/>
      <w:pPr>
        <w:ind w:left="3960" w:hanging="360"/>
      </w:pPr>
    </w:lvl>
    <w:lvl w:ilvl="5" w:tplc="AFF4D83E" w:tentative="1">
      <w:start w:val="1"/>
      <w:numFmt w:val="lowerRoman"/>
      <w:lvlText w:val="%6."/>
      <w:lvlJc w:val="right"/>
      <w:pPr>
        <w:ind w:left="4680" w:hanging="180"/>
      </w:pPr>
    </w:lvl>
    <w:lvl w:ilvl="6" w:tplc="3E14D6EC" w:tentative="1">
      <w:start w:val="1"/>
      <w:numFmt w:val="decimal"/>
      <w:lvlText w:val="%7."/>
      <w:lvlJc w:val="left"/>
      <w:pPr>
        <w:ind w:left="5400" w:hanging="360"/>
      </w:pPr>
    </w:lvl>
    <w:lvl w:ilvl="7" w:tplc="D004CDEE" w:tentative="1">
      <w:start w:val="1"/>
      <w:numFmt w:val="lowerLetter"/>
      <w:lvlText w:val="%8."/>
      <w:lvlJc w:val="left"/>
      <w:pPr>
        <w:ind w:left="6120" w:hanging="360"/>
      </w:pPr>
    </w:lvl>
    <w:lvl w:ilvl="8" w:tplc="C924FF60" w:tentative="1">
      <w:start w:val="1"/>
      <w:numFmt w:val="lowerRoman"/>
      <w:lvlText w:val="%9."/>
      <w:lvlJc w:val="right"/>
      <w:pPr>
        <w:ind w:left="6840" w:hanging="180"/>
      </w:pPr>
    </w:lvl>
  </w:abstractNum>
  <w:abstractNum w:abstractNumId="27" w15:restartNumberingAfterBreak="0">
    <w:nsid w:val="00000032"/>
    <w:multiLevelType w:val="multilevel"/>
    <w:tmpl w:val="01405492"/>
    <w:numStyleLink w:val="Importovantl17"/>
  </w:abstractNum>
  <w:abstractNum w:abstractNumId="28" w15:restartNumberingAfterBreak="0">
    <w:nsid w:val="00000033"/>
    <w:multiLevelType w:val="multilevel"/>
    <w:tmpl w:val="01405492"/>
    <w:styleLink w:val="Importovantl17"/>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0000034"/>
    <w:multiLevelType w:val="hybridMultilevel"/>
    <w:tmpl w:val="1E94863E"/>
    <w:lvl w:ilvl="0" w:tplc="3448F4BC">
      <w:start w:val="1"/>
      <w:numFmt w:val="lowerLetter"/>
      <w:lvlText w:val="%1)"/>
      <w:lvlJc w:val="left"/>
      <w:pPr>
        <w:ind w:left="1080" w:hanging="360"/>
      </w:pPr>
    </w:lvl>
    <w:lvl w:ilvl="1" w:tplc="91DC2F86" w:tentative="1">
      <w:start w:val="1"/>
      <w:numFmt w:val="lowerLetter"/>
      <w:lvlText w:val="%2."/>
      <w:lvlJc w:val="left"/>
      <w:pPr>
        <w:ind w:left="1800" w:hanging="360"/>
      </w:pPr>
    </w:lvl>
    <w:lvl w:ilvl="2" w:tplc="78363E2A" w:tentative="1">
      <w:start w:val="1"/>
      <w:numFmt w:val="lowerRoman"/>
      <w:lvlText w:val="%3."/>
      <w:lvlJc w:val="right"/>
      <w:pPr>
        <w:ind w:left="2520" w:hanging="180"/>
      </w:pPr>
    </w:lvl>
    <w:lvl w:ilvl="3" w:tplc="3D86A5C0" w:tentative="1">
      <w:start w:val="1"/>
      <w:numFmt w:val="decimal"/>
      <w:lvlText w:val="%4."/>
      <w:lvlJc w:val="left"/>
      <w:pPr>
        <w:ind w:left="3240" w:hanging="360"/>
      </w:pPr>
    </w:lvl>
    <w:lvl w:ilvl="4" w:tplc="3C804BD6" w:tentative="1">
      <w:start w:val="1"/>
      <w:numFmt w:val="lowerLetter"/>
      <w:lvlText w:val="%5."/>
      <w:lvlJc w:val="left"/>
      <w:pPr>
        <w:ind w:left="3960" w:hanging="360"/>
      </w:pPr>
    </w:lvl>
    <w:lvl w:ilvl="5" w:tplc="DB725854" w:tentative="1">
      <w:start w:val="1"/>
      <w:numFmt w:val="lowerRoman"/>
      <w:lvlText w:val="%6."/>
      <w:lvlJc w:val="right"/>
      <w:pPr>
        <w:ind w:left="4680" w:hanging="180"/>
      </w:pPr>
    </w:lvl>
    <w:lvl w:ilvl="6" w:tplc="DFCC1D88" w:tentative="1">
      <w:start w:val="1"/>
      <w:numFmt w:val="decimal"/>
      <w:lvlText w:val="%7."/>
      <w:lvlJc w:val="left"/>
      <w:pPr>
        <w:ind w:left="5400" w:hanging="360"/>
      </w:pPr>
    </w:lvl>
    <w:lvl w:ilvl="7" w:tplc="6F020874" w:tentative="1">
      <w:start w:val="1"/>
      <w:numFmt w:val="lowerLetter"/>
      <w:lvlText w:val="%8."/>
      <w:lvlJc w:val="left"/>
      <w:pPr>
        <w:ind w:left="6120" w:hanging="360"/>
      </w:pPr>
    </w:lvl>
    <w:lvl w:ilvl="8" w:tplc="8D8482F8" w:tentative="1">
      <w:start w:val="1"/>
      <w:numFmt w:val="lowerRoman"/>
      <w:lvlText w:val="%9."/>
      <w:lvlJc w:val="right"/>
      <w:pPr>
        <w:ind w:left="6840" w:hanging="180"/>
      </w:pPr>
    </w:lvl>
  </w:abstractNum>
  <w:abstractNum w:abstractNumId="30" w15:restartNumberingAfterBreak="0">
    <w:nsid w:val="00000036"/>
    <w:multiLevelType w:val="multilevel"/>
    <w:tmpl w:val="49C2030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429" w:hanging="360"/>
      </w:p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000003B"/>
    <w:multiLevelType w:val="multilevel"/>
    <w:tmpl w:val="F8EE5E14"/>
    <w:numStyleLink w:val="Importovantl7"/>
  </w:abstractNum>
  <w:abstractNum w:abstractNumId="32" w15:restartNumberingAfterBreak="0">
    <w:nsid w:val="0000003C"/>
    <w:multiLevelType w:val="multilevel"/>
    <w:tmpl w:val="F8EE5E14"/>
    <w:styleLink w:val="Importovantl7"/>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000003D"/>
    <w:multiLevelType w:val="hybridMultilevel"/>
    <w:tmpl w:val="D29E8AB4"/>
    <w:lvl w:ilvl="0" w:tplc="CB46E428">
      <w:start w:val="1"/>
      <w:numFmt w:val="lowerLetter"/>
      <w:lvlText w:val="%1)"/>
      <w:lvlJc w:val="left"/>
      <w:pPr>
        <w:ind w:left="720" w:hanging="360"/>
      </w:pPr>
    </w:lvl>
    <w:lvl w:ilvl="1" w:tplc="92D46540" w:tentative="1">
      <w:start w:val="1"/>
      <w:numFmt w:val="lowerLetter"/>
      <w:lvlText w:val="%2."/>
      <w:lvlJc w:val="left"/>
      <w:pPr>
        <w:ind w:left="1440" w:hanging="360"/>
      </w:pPr>
    </w:lvl>
    <w:lvl w:ilvl="2" w:tplc="D062F3E6" w:tentative="1">
      <w:start w:val="1"/>
      <w:numFmt w:val="lowerRoman"/>
      <w:lvlText w:val="%3."/>
      <w:lvlJc w:val="right"/>
      <w:pPr>
        <w:ind w:left="2160" w:hanging="180"/>
      </w:pPr>
    </w:lvl>
    <w:lvl w:ilvl="3" w:tplc="76EEF2B8" w:tentative="1">
      <w:start w:val="1"/>
      <w:numFmt w:val="decimal"/>
      <w:lvlText w:val="%4."/>
      <w:lvlJc w:val="left"/>
      <w:pPr>
        <w:ind w:left="2880" w:hanging="360"/>
      </w:pPr>
    </w:lvl>
    <w:lvl w:ilvl="4" w:tplc="06D0B498" w:tentative="1">
      <w:start w:val="1"/>
      <w:numFmt w:val="lowerLetter"/>
      <w:lvlText w:val="%5."/>
      <w:lvlJc w:val="left"/>
      <w:pPr>
        <w:ind w:left="3600" w:hanging="360"/>
      </w:pPr>
    </w:lvl>
    <w:lvl w:ilvl="5" w:tplc="C8B8E48C" w:tentative="1">
      <w:start w:val="1"/>
      <w:numFmt w:val="lowerRoman"/>
      <w:lvlText w:val="%6."/>
      <w:lvlJc w:val="right"/>
      <w:pPr>
        <w:ind w:left="4320" w:hanging="180"/>
      </w:pPr>
    </w:lvl>
    <w:lvl w:ilvl="6" w:tplc="58868A26" w:tentative="1">
      <w:start w:val="1"/>
      <w:numFmt w:val="decimal"/>
      <w:lvlText w:val="%7."/>
      <w:lvlJc w:val="left"/>
      <w:pPr>
        <w:ind w:left="5040" w:hanging="360"/>
      </w:pPr>
    </w:lvl>
    <w:lvl w:ilvl="7" w:tplc="611619F6" w:tentative="1">
      <w:start w:val="1"/>
      <w:numFmt w:val="lowerLetter"/>
      <w:lvlText w:val="%8."/>
      <w:lvlJc w:val="left"/>
      <w:pPr>
        <w:ind w:left="5760" w:hanging="360"/>
      </w:pPr>
    </w:lvl>
    <w:lvl w:ilvl="8" w:tplc="406820D0" w:tentative="1">
      <w:start w:val="1"/>
      <w:numFmt w:val="lowerRoman"/>
      <w:lvlText w:val="%9."/>
      <w:lvlJc w:val="right"/>
      <w:pPr>
        <w:ind w:left="6480" w:hanging="180"/>
      </w:pPr>
    </w:lvl>
  </w:abstractNum>
  <w:abstractNum w:abstractNumId="34" w15:restartNumberingAfterBreak="0">
    <w:nsid w:val="0000003E"/>
    <w:multiLevelType w:val="hybridMultilevel"/>
    <w:tmpl w:val="D51AE23A"/>
    <w:lvl w:ilvl="0" w:tplc="0BD432DA">
      <w:start w:val="1"/>
      <w:numFmt w:val="bullet"/>
      <w:lvlText w:val="o"/>
      <w:lvlJc w:val="left"/>
      <w:pPr>
        <w:ind w:left="1523" w:hanging="360"/>
      </w:pPr>
      <w:rPr>
        <w:rFonts w:ascii="Courier New" w:hAnsi="Courier New" w:hint="default"/>
      </w:rPr>
    </w:lvl>
    <w:lvl w:ilvl="1" w:tplc="54CA4E9E" w:tentative="1">
      <w:start w:val="1"/>
      <w:numFmt w:val="bullet"/>
      <w:lvlText w:val="o"/>
      <w:lvlJc w:val="left"/>
      <w:pPr>
        <w:ind w:left="2243" w:hanging="360"/>
      </w:pPr>
      <w:rPr>
        <w:rFonts w:ascii="Courier New" w:hAnsi="Courier New" w:hint="default"/>
      </w:rPr>
    </w:lvl>
    <w:lvl w:ilvl="2" w:tplc="9AE82AE8" w:tentative="1">
      <w:start w:val="1"/>
      <w:numFmt w:val="bullet"/>
      <w:lvlText w:val=""/>
      <w:lvlJc w:val="left"/>
      <w:pPr>
        <w:ind w:left="2963" w:hanging="360"/>
      </w:pPr>
      <w:rPr>
        <w:rFonts w:ascii="Wingdings" w:hAnsi="Wingdings" w:hint="default"/>
      </w:rPr>
    </w:lvl>
    <w:lvl w:ilvl="3" w:tplc="926E1EC4" w:tentative="1">
      <w:start w:val="1"/>
      <w:numFmt w:val="bullet"/>
      <w:lvlText w:val=""/>
      <w:lvlJc w:val="left"/>
      <w:pPr>
        <w:ind w:left="3683" w:hanging="360"/>
      </w:pPr>
      <w:rPr>
        <w:rFonts w:ascii="Symbol" w:hAnsi="Symbol" w:hint="default"/>
      </w:rPr>
    </w:lvl>
    <w:lvl w:ilvl="4" w:tplc="AD8E90CE" w:tentative="1">
      <w:start w:val="1"/>
      <w:numFmt w:val="bullet"/>
      <w:lvlText w:val="o"/>
      <w:lvlJc w:val="left"/>
      <w:pPr>
        <w:ind w:left="4403" w:hanging="360"/>
      </w:pPr>
      <w:rPr>
        <w:rFonts w:ascii="Courier New" w:hAnsi="Courier New" w:hint="default"/>
      </w:rPr>
    </w:lvl>
    <w:lvl w:ilvl="5" w:tplc="A480326E" w:tentative="1">
      <w:start w:val="1"/>
      <w:numFmt w:val="bullet"/>
      <w:lvlText w:val=""/>
      <w:lvlJc w:val="left"/>
      <w:pPr>
        <w:ind w:left="5123" w:hanging="360"/>
      </w:pPr>
      <w:rPr>
        <w:rFonts w:ascii="Wingdings" w:hAnsi="Wingdings" w:hint="default"/>
      </w:rPr>
    </w:lvl>
    <w:lvl w:ilvl="6" w:tplc="019409DE" w:tentative="1">
      <w:start w:val="1"/>
      <w:numFmt w:val="bullet"/>
      <w:lvlText w:val=""/>
      <w:lvlJc w:val="left"/>
      <w:pPr>
        <w:ind w:left="5843" w:hanging="360"/>
      </w:pPr>
      <w:rPr>
        <w:rFonts w:ascii="Symbol" w:hAnsi="Symbol" w:hint="default"/>
      </w:rPr>
    </w:lvl>
    <w:lvl w:ilvl="7" w:tplc="DBD625EC" w:tentative="1">
      <w:start w:val="1"/>
      <w:numFmt w:val="bullet"/>
      <w:lvlText w:val="o"/>
      <w:lvlJc w:val="left"/>
      <w:pPr>
        <w:ind w:left="6563" w:hanging="360"/>
      </w:pPr>
      <w:rPr>
        <w:rFonts w:ascii="Courier New" w:hAnsi="Courier New" w:hint="default"/>
      </w:rPr>
    </w:lvl>
    <w:lvl w:ilvl="8" w:tplc="1BE8D8E8" w:tentative="1">
      <w:start w:val="1"/>
      <w:numFmt w:val="bullet"/>
      <w:lvlText w:val=""/>
      <w:lvlJc w:val="left"/>
      <w:pPr>
        <w:ind w:left="7283" w:hanging="360"/>
      </w:pPr>
      <w:rPr>
        <w:rFonts w:ascii="Wingdings" w:hAnsi="Wingdings" w:hint="default"/>
      </w:rPr>
    </w:lvl>
  </w:abstractNum>
  <w:abstractNum w:abstractNumId="35" w15:restartNumberingAfterBreak="0">
    <w:nsid w:val="0000003F"/>
    <w:multiLevelType w:val="hybridMultilevel"/>
    <w:tmpl w:val="CC1E2A18"/>
    <w:numStyleLink w:val="Importovantl9"/>
  </w:abstractNum>
  <w:abstractNum w:abstractNumId="36" w15:restartNumberingAfterBreak="0">
    <w:nsid w:val="00000040"/>
    <w:multiLevelType w:val="hybridMultilevel"/>
    <w:tmpl w:val="CC1E2A18"/>
    <w:styleLink w:val="Importovantl9"/>
    <w:lvl w:ilvl="0" w:tplc="68BC6A9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2E958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EF92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1EFEA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C8F71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CED2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54B58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3C366C">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C0B69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00000042"/>
    <w:multiLevelType w:val="hybridMultilevel"/>
    <w:tmpl w:val="1EFE7406"/>
    <w:lvl w:ilvl="0" w:tplc="3C70E22A">
      <w:start w:val="1"/>
      <w:numFmt w:val="bullet"/>
      <w:lvlText w:val="o"/>
      <w:lvlJc w:val="left"/>
      <w:pPr>
        <w:ind w:left="1080" w:hanging="360"/>
      </w:pPr>
      <w:rPr>
        <w:rFonts w:ascii="Courier New" w:hAnsi="Courier New" w:hint="default"/>
      </w:rPr>
    </w:lvl>
    <w:lvl w:ilvl="1" w:tplc="07FEDA46" w:tentative="1">
      <w:start w:val="1"/>
      <w:numFmt w:val="bullet"/>
      <w:lvlText w:val="o"/>
      <w:lvlJc w:val="left"/>
      <w:pPr>
        <w:ind w:left="1800" w:hanging="360"/>
      </w:pPr>
      <w:rPr>
        <w:rFonts w:ascii="Courier New" w:hAnsi="Courier New" w:hint="default"/>
      </w:rPr>
    </w:lvl>
    <w:lvl w:ilvl="2" w:tplc="67CC5B64" w:tentative="1">
      <w:start w:val="1"/>
      <w:numFmt w:val="bullet"/>
      <w:lvlText w:val=""/>
      <w:lvlJc w:val="left"/>
      <w:pPr>
        <w:ind w:left="2520" w:hanging="360"/>
      </w:pPr>
      <w:rPr>
        <w:rFonts w:ascii="Wingdings" w:hAnsi="Wingdings" w:hint="default"/>
      </w:rPr>
    </w:lvl>
    <w:lvl w:ilvl="3" w:tplc="81B8E8E4" w:tentative="1">
      <w:start w:val="1"/>
      <w:numFmt w:val="bullet"/>
      <w:lvlText w:val=""/>
      <w:lvlJc w:val="left"/>
      <w:pPr>
        <w:ind w:left="3240" w:hanging="360"/>
      </w:pPr>
      <w:rPr>
        <w:rFonts w:ascii="Symbol" w:hAnsi="Symbol" w:hint="default"/>
      </w:rPr>
    </w:lvl>
    <w:lvl w:ilvl="4" w:tplc="F6E65C96" w:tentative="1">
      <w:start w:val="1"/>
      <w:numFmt w:val="bullet"/>
      <w:lvlText w:val="o"/>
      <w:lvlJc w:val="left"/>
      <w:pPr>
        <w:ind w:left="3960" w:hanging="360"/>
      </w:pPr>
      <w:rPr>
        <w:rFonts w:ascii="Courier New" w:hAnsi="Courier New" w:hint="default"/>
      </w:rPr>
    </w:lvl>
    <w:lvl w:ilvl="5" w:tplc="7B420DFA" w:tentative="1">
      <w:start w:val="1"/>
      <w:numFmt w:val="bullet"/>
      <w:lvlText w:val=""/>
      <w:lvlJc w:val="left"/>
      <w:pPr>
        <w:ind w:left="4680" w:hanging="360"/>
      </w:pPr>
      <w:rPr>
        <w:rFonts w:ascii="Wingdings" w:hAnsi="Wingdings" w:hint="default"/>
      </w:rPr>
    </w:lvl>
    <w:lvl w:ilvl="6" w:tplc="99E8DD4C" w:tentative="1">
      <w:start w:val="1"/>
      <w:numFmt w:val="bullet"/>
      <w:lvlText w:val=""/>
      <w:lvlJc w:val="left"/>
      <w:pPr>
        <w:ind w:left="5400" w:hanging="360"/>
      </w:pPr>
      <w:rPr>
        <w:rFonts w:ascii="Symbol" w:hAnsi="Symbol" w:hint="default"/>
      </w:rPr>
    </w:lvl>
    <w:lvl w:ilvl="7" w:tplc="494C5E4A" w:tentative="1">
      <w:start w:val="1"/>
      <w:numFmt w:val="bullet"/>
      <w:lvlText w:val="o"/>
      <w:lvlJc w:val="left"/>
      <w:pPr>
        <w:ind w:left="6120" w:hanging="360"/>
      </w:pPr>
      <w:rPr>
        <w:rFonts w:ascii="Courier New" w:hAnsi="Courier New" w:hint="default"/>
      </w:rPr>
    </w:lvl>
    <w:lvl w:ilvl="8" w:tplc="CA50E1C0" w:tentative="1">
      <w:start w:val="1"/>
      <w:numFmt w:val="bullet"/>
      <w:lvlText w:val=""/>
      <w:lvlJc w:val="left"/>
      <w:pPr>
        <w:ind w:left="6840" w:hanging="360"/>
      </w:pPr>
      <w:rPr>
        <w:rFonts w:ascii="Wingdings" w:hAnsi="Wingdings" w:hint="default"/>
      </w:rPr>
    </w:lvl>
  </w:abstractNum>
  <w:abstractNum w:abstractNumId="38" w15:restartNumberingAfterBreak="0">
    <w:nsid w:val="00000047"/>
    <w:multiLevelType w:val="multilevel"/>
    <w:tmpl w:val="E294F47A"/>
    <w:lvl w:ilvl="0">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00835055"/>
    <w:multiLevelType w:val="hybridMultilevel"/>
    <w:tmpl w:val="F9C6E83A"/>
    <w:lvl w:ilvl="0" w:tplc="8D58EF30">
      <w:start w:val="1"/>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00986F89"/>
    <w:multiLevelType w:val="multilevel"/>
    <w:tmpl w:val="8C8EBECC"/>
    <w:lvl w:ilvl="0">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017461FE"/>
    <w:multiLevelType w:val="hybridMultilevel"/>
    <w:tmpl w:val="7E3AED60"/>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04765929"/>
    <w:multiLevelType w:val="hybridMultilevel"/>
    <w:tmpl w:val="F940AB98"/>
    <w:lvl w:ilvl="0" w:tplc="041B0017">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04F675ED"/>
    <w:multiLevelType w:val="hybridMultilevel"/>
    <w:tmpl w:val="4B72D5EC"/>
    <w:lvl w:ilvl="0" w:tplc="041B0003">
      <w:start w:val="1"/>
      <w:numFmt w:val="bullet"/>
      <w:lvlText w:val="o"/>
      <w:lvlJc w:val="left"/>
      <w:pPr>
        <w:ind w:left="144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09C6113C"/>
    <w:multiLevelType w:val="hybridMultilevel"/>
    <w:tmpl w:val="6CCC56BC"/>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0BF1408E"/>
    <w:multiLevelType w:val="multilevel"/>
    <w:tmpl w:val="C99627DE"/>
    <w:lvl w:ilvl="0">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0C814FCB"/>
    <w:multiLevelType w:val="multilevel"/>
    <w:tmpl w:val="4A5AC168"/>
    <w:lvl w:ilvl="0">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CAE24C4"/>
    <w:multiLevelType w:val="hybridMultilevel"/>
    <w:tmpl w:val="49D6F634"/>
    <w:lvl w:ilvl="0" w:tplc="041B0003">
      <w:start w:val="1"/>
      <w:numFmt w:val="bullet"/>
      <w:lvlText w:val="o"/>
      <w:lvlJc w:val="left"/>
      <w:pPr>
        <w:ind w:left="144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CAF50E1"/>
    <w:multiLevelType w:val="multilevel"/>
    <w:tmpl w:val="60421D56"/>
    <w:lvl w:ilvl="0">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E771FBE"/>
    <w:multiLevelType w:val="hybridMultilevel"/>
    <w:tmpl w:val="C8C6CF48"/>
    <w:lvl w:ilvl="0" w:tplc="041B0003">
      <w:start w:val="1"/>
      <w:numFmt w:val="bullet"/>
      <w:lvlText w:val="o"/>
      <w:lvlJc w:val="left"/>
      <w:pPr>
        <w:ind w:left="144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F986CCB"/>
    <w:multiLevelType w:val="hybridMultilevel"/>
    <w:tmpl w:val="110A31F4"/>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11727939"/>
    <w:multiLevelType w:val="hybridMultilevel"/>
    <w:tmpl w:val="539610D0"/>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12AF745E"/>
    <w:multiLevelType w:val="hybridMultilevel"/>
    <w:tmpl w:val="1200EFD2"/>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12BF5CE3"/>
    <w:multiLevelType w:val="hybridMultilevel"/>
    <w:tmpl w:val="C7B4EE16"/>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30305B4"/>
    <w:multiLevelType w:val="hybridMultilevel"/>
    <w:tmpl w:val="E02441EC"/>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13880803"/>
    <w:multiLevelType w:val="hybridMultilevel"/>
    <w:tmpl w:val="6234C0E0"/>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14FF2932"/>
    <w:multiLevelType w:val="multilevel"/>
    <w:tmpl w:val="AA4A6986"/>
    <w:lvl w:ilvl="0">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173A39C8"/>
    <w:multiLevelType w:val="hybridMultilevel"/>
    <w:tmpl w:val="7CA07538"/>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19B26F4B"/>
    <w:multiLevelType w:val="hybridMultilevel"/>
    <w:tmpl w:val="746CB0B6"/>
    <w:lvl w:ilvl="0" w:tplc="041B0003">
      <w:start w:val="1"/>
      <w:numFmt w:val="bullet"/>
      <w:lvlText w:val="o"/>
      <w:lvlJc w:val="left"/>
      <w:pPr>
        <w:ind w:left="108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1B00052D"/>
    <w:multiLevelType w:val="multilevel"/>
    <w:tmpl w:val="9A7286A8"/>
    <w:lvl w:ilvl="0">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1C4F3CC0"/>
    <w:multiLevelType w:val="hybridMultilevel"/>
    <w:tmpl w:val="3FA29DC2"/>
    <w:lvl w:ilvl="0" w:tplc="8D58EF30">
      <w:start w:val="1"/>
      <w:numFmt w:val="bullet"/>
      <w:lvlText w:val="-"/>
      <w:lvlJc w:val="left"/>
      <w:pPr>
        <w:ind w:left="121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1EAA2255"/>
    <w:multiLevelType w:val="hybridMultilevel"/>
    <w:tmpl w:val="84B0FD64"/>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26484E73"/>
    <w:multiLevelType w:val="hybridMultilevel"/>
    <w:tmpl w:val="25F6B3EE"/>
    <w:lvl w:ilvl="0" w:tplc="8D58EF30">
      <w:start w:val="1"/>
      <w:numFmt w:val="bullet"/>
      <w:lvlText w:val="-"/>
      <w:lvlJc w:val="left"/>
      <w:pPr>
        <w:ind w:left="108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3" w15:restartNumberingAfterBreak="0">
    <w:nsid w:val="3039272C"/>
    <w:multiLevelType w:val="multilevel"/>
    <w:tmpl w:val="5136FE9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305B3F12"/>
    <w:multiLevelType w:val="hybridMultilevel"/>
    <w:tmpl w:val="2F94B9D0"/>
    <w:lvl w:ilvl="0" w:tplc="041B0003">
      <w:start w:val="1"/>
      <w:numFmt w:val="bullet"/>
      <w:lvlText w:val="o"/>
      <w:lvlJc w:val="left"/>
      <w:pPr>
        <w:ind w:left="108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3127FBC"/>
    <w:multiLevelType w:val="hybridMultilevel"/>
    <w:tmpl w:val="55AE75E4"/>
    <w:lvl w:ilvl="0" w:tplc="041B0003">
      <w:start w:val="1"/>
      <w:numFmt w:val="bullet"/>
      <w:lvlText w:val="o"/>
      <w:lvlJc w:val="left"/>
      <w:pPr>
        <w:ind w:left="108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35DB4A7D"/>
    <w:multiLevelType w:val="hybridMultilevel"/>
    <w:tmpl w:val="CEDA0FBA"/>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B3E727B"/>
    <w:multiLevelType w:val="hybridMultilevel"/>
    <w:tmpl w:val="25AECA92"/>
    <w:lvl w:ilvl="0" w:tplc="8D58EF30">
      <w:start w:val="1"/>
      <w:numFmt w:val="bullet"/>
      <w:lvlText w:val="-"/>
      <w:lvlJc w:val="left"/>
      <w:pPr>
        <w:ind w:left="121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B74196B"/>
    <w:multiLevelType w:val="hybridMultilevel"/>
    <w:tmpl w:val="5318582A"/>
    <w:lvl w:ilvl="0" w:tplc="041B0003">
      <w:start w:val="1"/>
      <w:numFmt w:val="bullet"/>
      <w:lvlText w:val="o"/>
      <w:lvlJc w:val="left"/>
      <w:pPr>
        <w:ind w:left="108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3D6B624E"/>
    <w:multiLevelType w:val="multilevel"/>
    <w:tmpl w:val="14E4F018"/>
    <w:lvl w:ilvl="0">
      <w:start w:val="1"/>
      <w:numFmt w:val="lowerLetter"/>
      <w:lvlText w:val="%1)"/>
      <w:lvlJc w:val="left"/>
      <w:pPr>
        <w:ind w:left="1080" w:hanging="360"/>
      </w:pPr>
      <w:rPr>
        <w:b w:val="0"/>
        <w:b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3F7E7C39"/>
    <w:multiLevelType w:val="hybridMultilevel"/>
    <w:tmpl w:val="7408B008"/>
    <w:lvl w:ilvl="0" w:tplc="041B0003">
      <w:start w:val="1"/>
      <w:numFmt w:val="bullet"/>
      <w:lvlText w:val="o"/>
      <w:lvlJc w:val="left"/>
      <w:pPr>
        <w:ind w:left="72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36E18CB"/>
    <w:multiLevelType w:val="multilevel"/>
    <w:tmpl w:val="D38E8074"/>
    <w:lvl w:ilvl="0">
      <w:start w:val="1"/>
      <w:numFmt w:val="bullet"/>
      <w:lvlText w:val="o"/>
      <w:lvlJc w:val="left"/>
      <w:pPr>
        <w:ind w:left="108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3B423B4"/>
    <w:multiLevelType w:val="multilevel"/>
    <w:tmpl w:val="638A422E"/>
    <w:lvl w:ilvl="0">
      <w:start w:val="1"/>
      <w:numFmt w:val="lowerLetter"/>
      <w:lvlText w:val="%1)"/>
      <w:lvlJc w:val="left"/>
      <w:pPr>
        <w:ind w:left="1080"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4094596"/>
    <w:multiLevelType w:val="multilevel"/>
    <w:tmpl w:val="35A458AE"/>
    <w:lvl w:ilvl="0">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6C52A0D"/>
    <w:multiLevelType w:val="multilevel"/>
    <w:tmpl w:val="BB02C652"/>
    <w:lvl w:ilvl="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76C2F19"/>
    <w:multiLevelType w:val="hybridMultilevel"/>
    <w:tmpl w:val="80D87B6C"/>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8B04ADD"/>
    <w:multiLevelType w:val="hybridMultilevel"/>
    <w:tmpl w:val="C7105002"/>
    <w:lvl w:ilvl="0" w:tplc="041B0003">
      <w:start w:val="1"/>
      <w:numFmt w:val="bullet"/>
      <w:lvlText w:val="o"/>
      <w:lvlJc w:val="left"/>
      <w:pPr>
        <w:ind w:left="144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496E38E9"/>
    <w:multiLevelType w:val="hybridMultilevel"/>
    <w:tmpl w:val="2E5CDAFA"/>
    <w:lvl w:ilvl="0" w:tplc="041B0003">
      <w:start w:val="1"/>
      <w:numFmt w:val="bullet"/>
      <w:lvlText w:val="o"/>
      <w:lvlJc w:val="left"/>
      <w:pPr>
        <w:ind w:left="72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4CB621B1"/>
    <w:multiLevelType w:val="multilevel"/>
    <w:tmpl w:val="BFC8D376"/>
    <w:lvl w:ilvl="0">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4F1D4FF0"/>
    <w:multiLevelType w:val="multilevel"/>
    <w:tmpl w:val="EBFE124A"/>
    <w:lvl w:ilvl="0">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51DF2E4F"/>
    <w:multiLevelType w:val="multilevel"/>
    <w:tmpl w:val="42BE0374"/>
    <w:lvl w:ilvl="0">
      <w:start w:val="1"/>
      <w:numFmt w:val="bullet"/>
      <w:lvlText w:val="o"/>
      <w:lvlJc w:val="left"/>
      <w:pPr>
        <w:ind w:left="108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42F641D"/>
    <w:multiLevelType w:val="multilevel"/>
    <w:tmpl w:val="4EC66898"/>
    <w:lvl w:ilvl="0">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548E0C2F"/>
    <w:multiLevelType w:val="hybridMultilevel"/>
    <w:tmpl w:val="E272E62A"/>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56733A48"/>
    <w:multiLevelType w:val="hybridMultilevel"/>
    <w:tmpl w:val="0E2039DE"/>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5A716A16"/>
    <w:multiLevelType w:val="hybridMultilevel"/>
    <w:tmpl w:val="5A281758"/>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5AF06AB9"/>
    <w:multiLevelType w:val="hybridMultilevel"/>
    <w:tmpl w:val="FFD068BA"/>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F557A55"/>
    <w:multiLevelType w:val="hybridMultilevel"/>
    <w:tmpl w:val="0D1C29A2"/>
    <w:lvl w:ilvl="0" w:tplc="041B0003">
      <w:start w:val="1"/>
      <w:numFmt w:val="bullet"/>
      <w:lvlText w:val="o"/>
      <w:lvlJc w:val="left"/>
      <w:pPr>
        <w:ind w:left="108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604C0A3C"/>
    <w:multiLevelType w:val="hybridMultilevel"/>
    <w:tmpl w:val="C302D9AA"/>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243" w:hanging="360"/>
      </w:pPr>
      <w:rPr>
        <w:rFonts w:ascii="Courier New" w:hAnsi="Courier New" w:hint="default"/>
      </w:rPr>
    </w:lvl>
    <w:lvl w:ilvl="2" w:tplc="FFFFFFFF" w:tentative="1">
      <w:start w:val="1"/>
      <w:numFmt w:val="bullet"/>
      <w:lvlText w:val=""/>
      <w:lvlJc w:val="left"/>
      <w:pPr>
        <w:ind w:left="2963" w:hanging="360"/>
      </w:pPr>
      <w:rPr>
        <w:rFonts w:ascii="Wingdings" w:hAnsi="Wingdings" w:hint="default"/>
      </w:rPr>
    </w:lvl>
    <w:lvl w:ilvl="3" w:tplc="FFFFFFFF" w:tentative="1">
      <w:start w:val="1"/>
      <w:numFmt w:val="bullet"/>
      <w:lvlText w:val=""/>
      <w:lvlJc w:val="left"/>
      <w:pPr>
        <w:ind w:left="3683" w:hanging="360"/>
      </w:pPr>
      <w:rPr>
        <w:rFonts w:ascii="Symbol" w:hAnsi="Symbol" w:hint="default"/>
      </w:rPr>
    </w:lvl>
    <w:lvl w:ilvl="4" w:tplc="FFFFFFFF" w:tentative="1">
      <w:start w:val="1"/>
      <w:numFmt w:val="bullet"/>
      <w:lvlText w:val="o"/>
      <w:lvlJc w:val="left"/>
      <w:pPr>
        <w:ind w:left="4403" w:hanging="360"/>
      </w:pPr>
      <w:rPr>
        <w:rFonts w:ascii="Courier New" w:hAnsi="Courier New" w:hint="default"/>
      </w:rPr>
    </w:lvl>
    <w:lvl w:ilvl="5" w:tplc="FFFFFFFF" w:tentative="1">
      <w:start w:val="1"/>
      <w:numFmt w:val="bullet"/>
      <w:lvlText w:val=""/>
      <w:lvlJc w:val="left"/>
      <w:pPr>
        <w:ind w:left="5123" w:hanging="360"/>
      </w:pPr>
      <w:rPr>
        <w:rFonts w:ascii="Wingdings" w:hAnsi="Wingdings" w:hint="default"/>
      </w:rPr>
    </w:lvl>
    <w:lvl w:ilvl="6" w:tplc="FFFFFFFF" w:tentative="1">
      <w:start w:val="1"/>
      <w:numFmt w:val="bullet"/>
      <w:lvlText w:val=""/>
      <w:lvlJc w:val="left"/>
      <w:pPr>
        <w:ind w:left="5843" w:hanging="360"/>
      </w:pPr>
      <w:rPr>
        <w:rFonts w:ascii="Symbol" w:hAnsi="Symbol" w:hint="default"/>
      </w:rPr>
    </w:lvl>
    <w:lvl w:ilvl="7" w:tplc="FFFFFFFF" w:tentative="1">
      <w:start w:val="1"/>
      <w:numFmt w:val="bullet"/>
      <w:lvlText w:val="o"/>
      <w:lvlJc w:val="left"/>
      <w:pPr>
        <w:ind w:left="6563" w:hanging="360"/>
      </w:pPr>
      <w:rPr>
        <w:rFonts w:ascii="Courier New" w:hAnsi="Courier New" w:hint="default"/>
      </w:rPr>
    </w:lvl>
    <w:lvl w:ilvl="8" w:tplc="FFFFFFFF" w:tentative="1">
      <w:start w:val="1"/>
      <w:numFmt w:val="bullet"/>
      <w:lvlText w:val=""/>
      <w:lvlJc w:val="left"/>
      <w:pPr>
        <w:ind w:left="7283" w:hanging="360"/>
      </w:pPr>
      <w:rPr>
        <w:rFonts w:ascii="Wingdings" w:hAnsi="Wingdings" w:hint="default"/>
      </w:rPr>
    </w:lvl>
  </w:abstractNum>
  <w:abstractNum w:abstractNumId="88" w15:restartNumberingAfterBreak="0">
    <w:nsid w:val="614E3192"/>
    <w:multiLevelType w:val="hybridMultilevel"/>
    <w:tmpl w:val="61FA322C"/>
    <w:lvl w:ilvl="0" w:tplc="041B0017">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53578D8"/>
    <w:multiLevelType w:val="hybridMultilevel"/>
    <w:tmpl w:val="020AA246"/>
    <w:lvl w:ilvl="0" w:tplc="041B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659836AB"/>
    <w:multiLevelType w:val="multilevel"/>
    <w:tmpl w:val="41FCC29E"/>
    <w:lvl w:ilvl="0">
      <w:start w:val="1"/>
      <w:numFmt w:val="bullet"/>
      <w:lvlText w:val="o"/>
      <w:lvlJc w:val="left"/>
      <w:pPr>
        <w:ind w:left="108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65BE7E1A"/>
    <w:multiLevelType w:val="multilevel"/>
    <w:tmpl w:val="88A00454"/>
    <w:lvl w:ilvl="0">
      <w:start w:val="1"/>
      <w:numFmt w:val="bullet"/>
      <w:lvlText w:val="o"/>
      <w:lvlJc w:val="left"/>
      <w:pPr>
        <w:ind w:left="108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69D43402"/>
    <w:multiLevelType w:val="hybridMultilevel"/>
    <w:tmpl w:val="D654DD36"/>
    <w:lvl w:ilvl="0" w:tplc="041B0017">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3862441"/>
    <w:multiLevelType w:val="multilevel"/>
    <w:tmpl w:val="205E3CB0"/>
    <w:lvl w:ilvl="0">
      <w:start w:val="1"/>
      <w:numFmt w:val="bullet"/>
      <w:lvlText w:val="o"/>
      <w:lvlJc w:val="left"/>
      <w:pPr>
        <w:ind w:left="144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5BD1D46"/>
    <w:multiLevelType w:val="multilevel"/>
    <w:tmpl w:val="C71AE15C"/>
    <w:lvl w:ilvl="0">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64E5A70"/>
    <w:multiLevelType w:val="hybridMultilevel"/>
    <w:tmpl w:val="8F7E57E6"/>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6" w15:restartNumberingAfterBreak="0">
    <w:nsid w:val="7F6D5E7F"/>
    <w:multiLevelType w:val="hybridMultilevel"/>
    <w:tmpl w:val="FBFC9076"/>
    <w:lvl w:ilvl="0" w:tplc="041B0017">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32342130">
    <w:abstractNumId w:val="0"/>
  </w:num>
  <w:num w:numId="2" w16cid:durableId="1877623862">
    <w:abstractNumId w:val="1"/>
  </w:num>
  <w:num w:numId="3" w16cid:durableId="554700486">
    <w:abstractNumId w:val="2"/>
  </w:num>
  <w:num w:numId="4" w16cid:durableId="900210593">
    <w:abstractNumId w:val="0"/>
    <w:lvlOverride w:ilvl="0">
      <w:startOverride w:val="2"/>
      <w:lvl w:ilvl="0">
        <w:start w:val="2"/>
        <w:numFmt w:val="decimal"/>
        <w:lvlText w:val="%1."/>
        <w:lvlJc w:val="left"/>
        <w:pPr>
          <w:ind w:left="36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7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03"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03"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03"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03"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03"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03"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03"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22185298">
    <w:abstractNumId w:val="3"/>
  </w:num>
  <w:num w:numId="6" w16cid:durableId="796417022">
    <w:abstractNumId w:val="0"/>
    <w:lvlOverride w:ilvl="0">
      <w:startOverride w:val="3"/>
    </w:lvlOverride>
  </w:num>
  <w:num w:numId="7" w16cid:durableId="2033146779">
    <w:abstractNumId w:val="4"/>
  </w:num>
  <w:num w:numId="8" w16cid:durableId="96289485">
    <w:abstractNumId w:val="0"/>
    <w:lvlOverride w:ilvl="0">
      <w:lvl w:ilvl="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48189190">
    <w:abstractNumId w:val="6"/>
  </w:num>
  <w:num w:numId="10" w16cid:durableId="291401578">
    <w:abstractNumId w:val="7"/>
  </w:num>
  <w:num w:numId="11" w16cid:durableId="2054690205">
    <w:abstractNumId w:val="5"/>
    <w:lvlOverride w:ilvl="0">
      <w:startOverride w:val="2"/>
      <w:lvl w:ilvl="0" w:tplc="6F36D1AA">
        <w:start w:val="2"/>
        <w:numFmt w:val="lowerLetter"/>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69A95CC">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E0B1E0">
        <w:start w:val="1"/>
        <w:numFmt w:val="lowerRoman"/>
        <w:lvlText w:val="%3."/>
        <w:lvlJc w:val="left"/>
        <w:pPr>
          <w:ind w:left="263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C26AB2">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A0743C">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E4A8130">
        <w:start w:val="1"/>
        <w:numFmt w:val="lowerRoman"/>
        <w:lvlText w:val="%6."/>
        <w:lvlJc w:val="left"/>
        <w:pPr>
          <w:ind w:left="479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9A3160">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51891DC">
        <w:start w:val="1"/>
        <w:numFmt w:val="lowerLetter"/>
        <w:lvlText w:val="%8."/>
        <w:lvlJc w:val="left"/>
        <w:pPr>
          <w:ind w:left="6127"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A48539E">
        <w:start w:val="1"/>
        <w:numFmt w:val="lowerRoman"/>
        <w:lvlText w:val="%9."/>
        <w:lvlJc w:val="left"/>
        <w:pPr>
          <w:ind w:left="6857" w:hanging="1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697806981">
    <w:abstractNumId w:val="8"/>
  </w:num>
  <w:num w:numId="13" w16cid:durableId="1397894098">
    <w:abstractNumId w:val="9"/>
  </w:num>
  <w:num w:numId="14" w16cid:durableId="1155993498">
    <w:abstractNumId w:val="10"/>
  </w:num>
  <w:num w:numId="15" w16cid:durableId="314534385">
    <w:abstractNumId w:val="11"/>
  </w:num>
  <w:num w:numId="16" w16cid:durableId="423722221">
    <w:abstractNumId w:val="0"/>
    <w:lvlOverride w:ilvl="0">
      <w:startOverride w:val="5"/>
    </w:lvlOverride>
  </w:num>
  <w:num w:numId="17" w16cid:durableId="1544634187">
    <w:abstractNumId w:val="12"/>
  </w:num>
  <w:num w:numId="18" w16cid:durableId="1199322627">
    <w:abstractNumId w:val="0"/>
    <w:lvlOverride w:ilvl="0">
      <w:startOverride w:val="7"/>
    </w:lvlOverride>
  </w:num>
  <w:num w:numId="19" w16cid:durableId="1219784922">
    <w:abstractNumId w:val="13"/>
  </w:num>
  <w:num w:numId="20" w16cid:durableId="2072070090">
    <w:abstractNumId w:val="0"/>
    <w:lvlOverride w:ilvl="0">
      <w:startOverride w:val="8"/>
    </w:lvlOverride>
  </w:num>
  <w:num w:numId="21" w16cid:durableId="776021961">
    <w:abstractNumId w:val="14"/>
  </w:num>
  <w:num w:numId="22" w16cid:durableId="2034138926">
    <w:abstractNumId w:val="15"/>
  </w:num>
  <w:num w:numId="23" w16cid:durableId="1340040553">
    <w:abstractNumId w:val="16"/>
  </w:num>
  <w:num w:numId="24" w16cid:durableId="1456871101">
    <w:abstractNumId w:val="14"/>
    <w:lvlOverride w:ilvl="0">
      <w:startOverride w:val="2"/>
    </w:lvlOverride>
  </w:num>
  <w:num w:numId="25" w16cid:durableId="101271540">
    <w:abstractNumId w:val="17"/>
  </w:num>
  <w:num w:numId="26" w16cid:durableId="527446500">
    <w:abstractNumId w:val="18"/>
  </w:num>
  <w:num w:numId="27" w16cid:durableId="721448021">
    <w:abstractNumId w:val="14"/>
    <w:lvlOverride w:ilvl="0">
      <w:startOverride w:val="3"/>
    </w:lvlOverride>
  </w:num>
  <w:num w:numId="28" w16cid:durableId="1270358102">
    <w:abstractNumId w:val="19"/>
  </w:num>
  <w:num w:numId="29" w16cid:durableId="1146631271">
    <w:abstractNumId w:val="14"/>
    <w:lvlOverride w:ilvl="0">
      <w:startOverride w:val="4"/>
    </w:lvlOverride>
  </w:num>
  <w:num w:numId="30" w16cid:durableId="431169161">
    <w:abstractNumId w:val="20"/>
  </w:num>
  <w:num w:numId="31" w16cid:durableId="735057466">
    <w:abstractNumId w:val="14"/>
    <w:lvlOverride w:ilvl="0">
      <w:lvl w:ilvl="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951"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780638189">
    <w:abstractNumId w:val="21"/>
  </w:num>
  <w:num w:numId="33" w16cid:durableId="1144272918">
    <w:abstractNumId w:val="14"/>
    <w:lvlOverride w:ilvl="0">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4" w16cid:durableId="2012640469">
    <w:abstractNumId w:val="22"/>
  </w:num>
  <w:num w:numId="35" w16cid:durableId="1859463241">
    <w:abstractNumId w:val="23"/>
  </w:num>
  <w:num w:numId="36" w16cid:durableId="190805780">
    <w:abstractNumId w:val="24"/>
    <w:lvlOverride w:ilvl="0">
      <w:startOverride w:val="2"/>
    </w:lvlOverride>
  </w:num>
  <w:num w:numId="37" w16cid:durableId="2133984719">
    <w:abstractNumId w:val="25"/>
  </w:num>
  <w:num w:numId="38" w16cid:durableId="14037743">
    <w:abstractNumId w:val="26"/>
  </w:num>
  <w:num w:numId="39" w16cid:durableId="1084716738">
    <w:abstractNumId w:val="27"/>
    <w:lvlOverride w:ilvl="0">
      <w:startOverride w:val="3"/>
    </w:lvlOverride>
  </w:num>
  <w:num w:numId="40" w16cid:durableId="1214344436">
    <w:abstractNumId w:val="28"/>
  </w:num>
  <w:num w:numId="41" w16cid:durableId="373307829">
    <w:abstractNumId w:val="29"/>
  </w:num>
  <w:num w:numId="42" w16cid:durableId="522286000">
    <w:abstractNumId w:val="30"/>
  </w:num>
  <w:num w:numId="43" w16cid:durableId="184828574">
    <w:abstractNumId w:val="24"/>
    <w:lvlOverride w:ilvl="0">
      <w:startOverride w:val="5"/>
      <w:lvl w:ilvl="0">
        <w:start w:val="5"/>
        <w:numFmt w:val="decimal"/>
        <w:lvlText w:val="%1."/>
        <w:lvlJc w:val="left"/>
        <w:pPr>
          <w:ind w:left="495"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95"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357344337">
    <w:abstractNumId w:val="24"/>
    <w:lvlOverride w:ilvl="0">
      <w:startOverride w:val="6"/>
      <w:lvl w:ilvl="0">
        <w:start w:val="6"/>
        <w:numFmt w:val="decimal"/>
        <w:lvlText w:val="%1."/>
        <w:lvlJc w:val="left"/>
        <w:pPr>
          <w:ind w:left="495"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95"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69"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267737353">
    <w:abstractNumId w:val="24"/>
    <w:lvlOverride w:ilvl="0">
      <w:startOverride w:val="7"/>
    </w:lvlOverride>
  </w:num>
  <w:num w:numId="46" w16cid:durableId="710880173">
    <w:abstractNumId w:val="31"/>
  </w:num>
  <w:num w:numId="47" w16cid:durableId="1125929077">
    <w:abstractNumId w:val="32"/>
  </w:num>
  <w:num w:numId="48" w16cid:durableId="1739784989">
    <w:abstractNumId w:val="33"/>
  </w:num>
  <w:num w:numId="49" w16cid:durableId="200215581">
    <w:abstractNumId w:val="34"/>
  </w:num>
  <w:num w:numId="50" w16cid:durableId="1994210162">
    <w:abstractNumId w:val="31"/>
    <w:lvlOverride w:ilvl="0">
      <w:startOverride w:val="2"/>
    </w:lvlOverride>
  </w:num>
  <w:num w:numId="51" w16cid:durableId="847058905">
    <w:abstractNumId w:val="35"/>
  </w:num>
  <w:num w:numId="52" w16cid:durableId="212425201">
    <w:abstractNumId w:val="36"/>
  </w:num>
  <w:num w:numId="53" w16cid:durableId="1841044632">
    <w:abstractNumId w:val="37"/>
  </w:num>
  <w:num w:numId="54" w16cid:durableId="948511615">
    <w:abstractNumId w:val="31"/>
    <w:lvlOverride w:ilvl="0">
      <w:lvl w:ilvl="0">
        <w:start w:val="1"/>
        <w:numFmt w:val="decimal"/>
        <w:lvlText w:val="%1."/>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16cid:durableId="421729173">
    <w:abstractNumId w:val="38"/>
  </w:num>
  <w:num w:numId="56" w16cid:durableId="832062862">
    <w:abstractNumId w:val="61"/>
  </w:num>
  <w:num w:numId="57" w16cid:durableId="522861794">
    <w:abstractNumId w:val="39"/>
  </w:num>
  <w:num w:numId="58" w16cid:durableId="1258639013">
    <w:abstractNumId w:val="53"/>
  </w:num>
  <w:num w:numId="59" w16cid:durableId="1758941332">
    <w:abstractNumId w:val="96"/>
  </w:num>
  <w:num w:numId="60" w16cid:durableId="1454128342">
    <w:abstractNumId w:val="62"/>
  </w:num>
  <w:num w:numId="61" w16cid:durableId="839808184">
    <w:abstractNumId w:val="67"/>
  </w:num>
  <w:num w:numId="62" w16cid:durableId="1024404832">
    <w:abstractNumId w:val="42"/>
  </w:num>
  <w:num w:numId="63" w16cid:durableId="1650935885">
    <w:abstractNumId w:val="92"/>
  </w:num>
  <w:num w:numId="64" w16cid:durableId="1172456226">
    <w:abstractNumId w:val="60"/>
  </w:num>
  <w:num w:numId="65" w16cid:durableId="1308322634">
    <w:abstractNumId w:val="58"/>
  </w:num>
  <w:num w:numId="66" w16cid:durableId="1664703361">
    <w:abstractNumId w:val="68"/>
  </w:num>
  <w:num w:numId="67" w16cid:durableId="425882093">
    <w:abstractNumId w:val="84"/>
  </w:num>
  <w:num w:numId="68" w16cid:durableId="103618024">
    <w:abstractNumId w:val="77"/>
  </w:num>
  <w:num w:numId="69" w16cid:durableId="1470778183">
    <w:abstractNumId w:val="70"/>
  </w:num>
  <w:num w:numId="70" w16cid:durableId="1681153083">
    <w:abstractNumId w:val="64"/>
  </w:num>
  <w:num w:numId="71" w16cid:durableId="1483229752">
    <w:abstractNumId w:val="86"/>
  </w:num>
  <w:num w:numId="72" w16cid:durableId="334841687">
    <w:abstractNumId w:val="65"/>
  </w:num>
  <w:num w:numId="73" w16cid:durableId="1106000094">
    <w:abstractNumId w:val="94"/>
  </w:num>
  <w:num w:numId="74" w16cid:durableId="946501495">
    <w:abstractNumId w:val="78"/>
  </w:num>
  <w:num w:numId="75" w16cid:durableId="1493526666">
    <w:abstractNumId w:val="88"/>
  </w:num>
  <w:num w:numId="76" w16cid:durableId="1665474273">
    <w:abstractNumId w:val="49"/>
  </w:num>
  <w:num w:numId="77" w16cid:durableId="206842576">
    <w:abstractNumId w:val="69"/>
  </w:num>
  <w:num w:numId="78" w16cid:durableId="1818301658">
    <w:abstractNumId w:val="72"/>
  </w:num>
  <w:num w:numId="79" w16cid:durableId="394281898">
    <w:abstractNumId w:val="93"/>
  </w:num>
  <w:num w:numId="80" w16cid:durableId="1589735000">
    <w:abstractNumId w:val="71"/>
  </w:num>
  <w:num w:numId="81" w16cid:durableId="207422020">
    <w:abstractNumId w:val="90"/>
  </w:num>
  <w:num w:numId="82" w16cid:durableId="1004281898">
    <w:abstractNumId w:val="80"/>
  </w:num>
  <w:num w:numId="83" w16cid:durableId="2042120538">
    <w:abstractNumId w:val="91"/>
  </w:num>
  <w:num w:numId="84" w16cid:durableId="1612860452">
    <w:abstractNumId w:val="57"/>
  </w:num>
  <w:num w:numId="85" w16cid:durableId="942540463">
    <w:abstractNumId w:val="47"/>
  </w:num>
  <w:num w:numId="86" w16cid:durableId="461922117">
    <w:abstractNumId w:val="48"/>
  </w:num>
  <w:num w:numId="87" w16cid:durableId="575365635">
    <w:abstractNumId w:val="56"/>
  </w:num>
  <w:num w:numId="88" w16cid:durableId="1179538478">
    <w:abstractNumId w:val="43"/>
  </w:num>
  <w:num w:numId="89" w16cid:durableId="948657350">
    <w:abstractNumId w:val="76"/>
  </w:num>
  <w:num w:numId="90" w16cid:durableId="1213034742">
    <w:abstractNumId w:val="45"/>
  </w:num>
  <w:num w:numId="91" w16cid:durableId="1774669725">
    <w:abstractNumId w:val="63"/>
  </w:num>
  <w:num w:numId="92" w16cid:durableId="1994211488">
    <w:abstractNumId w:val="50"/>
  </w:num>
  <w:num w:numId="93" w16cid:durableId="504394055">
    <w:abstractNumId w:val="83"/>
  </w:num>
  <w:num w:numId="94" w16cid:durableId="2141993548">
    <w:abstractNumId w:val="75"/>
  </w:num>
  <w:num w:numId="95" w16cid:durableId="1538934700">
    <w:abstractNumId w:val="66"/>
  </w:num>
  <w:num w:numId="96" w16cid:durableId="1443262485">
    <w:abstractNumId w:val="51"/>
  </w:num>
  <w:num w:numId="97" w16cid:durableId="368723004">
    <w:abstractNumId w:val="82"/>
  </w:num>
  <w:num w:numId="98" w16cid:durableId="1497266972">
    <w:abstractNumId w:val="74"/>
  </w:num>
  <w:num w:numId="99" w16cid:durableId="112483495">
    <w:abstractNumId w:val="41"/>
  </w:num>
  <w:num w:numId="100" w16cid:durableId="1741513919">
    <w:abstractNumId w:val="44"/>
  </w:num>
  <w:num w:numId="101" w16cid:durableId="2029914897">
    <w:abstractNumId w:val="55"/>
  </w:num>
  <w:num w:numId="102" w16cid:durableId="26101180">
    <w:abstractNumId w:val="85"/>
  </w:num>
  <w:num w:numId="103" w16cid:durableId="1492789507">
    <w:abstractNumId w:val="73"/>
  </w:num>
  <w:num w:numId="104" w16cid:durableId="658071676">
    <w:abstractNumId w:val="40"/>
  </w:num>
  <w:num w:numId="105" w16cid:durableId="1061028268">
    <w:abstractNumId w:val="59"/>
  </w:num>
  <w:num w:numId="106" w16cid:durableId="1793160707">
    <w:abstractNumId w:val="46"/>
  </w:num>
  <w:num w:numId="107" w16cid:durableId="2003894505">
    <w:abstractNumId w:val="81"/>
  </w:num>
  <w:num w:numId="108" w16cid:durableId="1693802875">
    <w:abstractNumId w:val="79"/>
  </w:num>
  <w:num w:numId="109" w16cid:durableId="1255632959">
    <w:abstractNumId w:val="87"/>
  </w:num>
  <w:num w:numId="110" w16cid:durableId="978997444">
    <w:abstractNumId w:val="95"/>
  </w:num>
  <w:num w:numId="111" w16cid:durableId="87624787">
    <w:abstractNumId w:val="52"/>
  </w:num>
  <w:num w:numId="112" w16cid:durableId="155925300">
    <w:abstractNumId w:val="54"/>
  </w:num>
  <w:num w:numId="113" w16cid:durableId="978337412">
    <w:abstractNumId w:val="8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3B0A"/>
    <w:rsid w:val="000A6AFD"/>
    <w:rsid w:val="000D7A1D"/>
    <w:rsid w:val="001357DA"/>
    <w:rsid w:val="001A1BB9"/>
    <w:rsid w:val="001A685B"/>
    <w:rsid w:val="00273D84"/>
    <w:rsid w:val="0056315F"/>
    <w:rsid w:val="005C05F2"/>
    <w:rsid w:val="005C6EFA"/>
    <w:rsid w:val="00606727"/>
    <w:rsid w:val="00620CEA"/>
    <w:rsid w:val="00642D14"/>
    <w:rsid w:val="006F2AB2"/>
    <w:rsid w:val="007073E5"/>
    <w:rsid w:val="007227E9"/>
    <w:rsid w:val="007C2E42"/>
    <w:rsid w:val="007D65CF"/>
    <w:rsid w:val="009422ED"/>
    <w:rsid w:val="00952A24"/>
    <w:rsid w:val="00A77B3E"/>
    <w:rsid w:val="00B20B7D"/>
    <w:rsid w:val="00B34E3D"/>
    <w:rsid w:val="00C72DA3"/>
    <w:rsid w:val="00CE0D34"/>
    <w:rsid w:val="00CE1742"/>
    <w:rsid w:val="00D46C8F"/>
    <w:rsid w:val="00D606AE"/>
    <w:rsid w:val="00D611E7"/>
    <w:rsid w:val="00D71693"/>
    <w:rsid w:val="00DF471E"/>
    <w:rsid w:val="00E732D6"/>
  </w:rsids>
  <m:mathPr>
    <m:mathFont m:val="Cambria Math"/>
    <m:brkBin m:val="before"/>
    <m:brkBinSub m:val="--"/>
    <m:smallFrac m:val="0"/>
    <m:dispDef/>
    <m:lMargin m:val="0"/>
    <m:rMargin m:val="0"/>
    <m:defJc m:val="centerGroup"/>
    <m:wrapRight/>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FAC53CD"/>
  <w15:chartTrackingRefBased/>
  <w15:docId w15:val="{6FAD124C-66F4-FD48-9FDA-C5EAD717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paragraph" w:styleId="Nadpis1">
    <w:name w:val="heading 1"/>
    <w:next w:val="Normlny"/>
    <w:link w:val="Nadpis1Char"/>
    <w:uiPriority w:val="9"/>
    <w:qFormat/>
    <w:rsid w:val="00D1299E"/>
    <w:pPr>
      <w:keepNext/>
      <w:keepLines/>
      <w:spacing w:before="240" w:line="360" w:lineRule="auto"/>
      <w:outlineLvl w:val="0"/>
    </w:pPr>
    <w:rPr>
      <w:rFonts w:eastAsia="Arial Unicode MS" w:cs="Arial Unicode MS"/>
      <w:b/>
      <w:bCs/>
      <w:color w:val="000000"/>
      <w:u w:color="000000"/>
    </w:rPr>
  </w:style>
  <w:style w:type="paragraph" w:styleId="Nadpis2">
    <w:name w:val="heading 2"/>
    <w:next w:val="Normlny"/>
    <w:link w:val="Nadpis2Char"/>
    <w:uiPriority w:val="9"/>
    <w:qFormat/>
    <w:rsid w:val="00D1299E"/>
    <w:pPr>
      <w:keepNext/>
      <w:keepLines/>
      <w:spacing w:before="40" w:line="360" w:lineRule="auto"/>
      <w:outlineLvl w:val="1"/>
    </w:pPr>
    <w:rPr>
      <w:rFonts w:eastAsia="Arial Unicode MS" w:cs="Arial Unicode MS"/>
      <w:b/>
      <w:bCs/>
      <w:color w:val="000000"/>
      <w:u w:color="000000"/>
    </w:rPr>
  </w:style>
  <w:style w:type="paragraph" w:styleId="Nadpis3">
    <w:name w:val="heading 3"/>
    <w:next w:val="Normlny"/>
    <w:link w:val="Nadpis3Char"/>
    <w:uiPriority w:val="9"/>
    <w:qFormat/>
    <w:rsid w:val="00D1299E"/>
    <w:pPr>
      <w:keepNext/>
      <w:keepLines/>
      <w:spacing w:before="40" w:line="360" w:lineRule="auto"/>
      <w:outlineLvl w:val="2"/>
    </w:pPr>
    <w:rPr>
      <w:rFonts w:eastAsia="Arial Unicode MS" w:cs="Arial Unicode MS"/>
      <w:b/>
      <w:bCs/>
      <w:color w:val="000000"/>
      <w:u w:color="000000"/>
      <w:lang w:val="es-ES_tradn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apta">
    <w:name w:val="Hlavička a päta"/>
    <w:rsid w:val="00D1299E"/>
    <w:pPr>
      <w:tabs>
        <w:tab w:val="right" w:pos="9020"/>
      </w:tabs>
    </w:pPr>
    <w:rPr>
      <w:rFonts w:ascii="Helvetica Neue" w:eastAsia="Arial Unicode MS" w:hAnsi="Helvetica Neue" w:cs="Arial Unicode MS"/>
      <w:color w:val="000000"/>
    </w:rPr>
  </w:style>
  <w:style w:type="character" w:customStyle="1" w:styleId="Nadpis1Char">
    <w:name w:val="Nadpis 1 Char"/>
    <w:link w:val="Nadpis1"/>
    <w:uiPriority w:val="9"/>
    <w:rsid w:val="00D1299E"/>
    <w:rPr>
      <w:rFonts w:ascii="Times New Roman" w:eastAsia="Arial Unicode MS" w:hAnsi="Times New Roman" w:cs="Arial Unicode MS"/>
      <w:b/>
      <w:bCs/>
      <w:color w:val="000000"/>
      <w:u w:color="000000"/>
      <w:bdr w:val="none" w:sz="0" w:space="0" w:color="auto"/>
      <w:lang w:eastAsia="sk-SK"/>
    </w:rPr>
  </w:style>
  <w:style w:type="numbering" w:customStyle="1" w:styleId="Importovantl22">
    <w:name w:val="Importovaný štýl 22"/>
    <w:rsid w:val="00D1299E"/>
    <w:pPr>
      <w:numPr>
        <w:numId w:val="2"/>
      </w:numPr>
    </w:pPr>
  </w:style>
  <w:style w:type="character" w:customStyle="1" w:styleId="Nadpis2Char">
    <w:name w:val="Nadpis 2 Char"/>
    <w:link w:val="Nadpis2"/>
    <w:uiPriority w:val="9"/>
    <w:rsid w:val="00D1299E"/>
    <w:rPr>
      <w:rFonts w:ascii="Times New Roman" w:eastAsia="Arial Unicode MS" w:hAnsi="Times New Roman" w:cs="Arial Unicode MS"/>
      <w:b/>
      <w:bCs/>
      <w:color w:val="000000"/>
      <w:u w:color="000000"/>
      <w:bdr w:val="none" w:sz="0" w:space="0" w:color="auto"/>
      <w:lang w:eastAsia="sk-SK"/>
    </w:rPr>
  </w:style>
  <w:style w:type="character" w:customStyle="1" w:styleId="Nadpis3Char">
    <w:name w:val="Nadpis 3 Char"/>
    <w:link w:val="Nadpis3"/>
    <w:uiPriority w:val="9"/>
    <w:rsid w:val="00D1299E"/>
    <w:rPr>
      <w:rFonts w:ascii="Times New Roman" w:eastAsia="Arial Unicode MS" w:hAnsi="Times New Roman" w:cs="Arial Unicode MS"/>
      <w:b/>
      <w:bCs/>
      <w:color w:val="000000"/>
      <w:u w:color="000000"/>
      <w:bdr w:val="none" w:sz="0" w:space="0" w:color="auto"/>
      <w:lang w:val="es-ES_tradnl" w:eastAsia="sk-SK"/>
    </w:rPr>
  </w:style>
  <w:style w:type="paragraph" w:styleId="Odsekzoznamu">
    <w:name w:val="List Paragraph"/>
    <w:qFormat/>
    <w:rsid w:val="00D1299E"/>
    <w:pPr>
      <w:spacing w:after="160" w:line="259" w:lineRule="auto"/>
      <w:ind w:left="720"/>
    </w:pPr>
    <w:rPr>
      <w:rFonts w:ascii="Calibri" w:eastAsia="Arial Unicode MS" w:hAnsi="Calibri" w:cs="Arial Unicode MS"/>
      <w:color w:val="000000"/>
      <w:sz w:val="22"/>
      <w:szCs w:val="22"/>
      <w:u w:color="000000"/>
    </w:rPr>
  </w:style>
  <w:style w:type="numbering" w:customStyle="1" w:styleId="Importovantl24">
    <w:name w:val="Importovaný štýl 24"/>
    <w:rsid w:val="00D1299E"/>
    <w:pPr>
      <w:numPr>
        <w:numId w:val="5"/>
      </w:numPr>
    </w:pPr>
  </w:style>
  <w:style w:type="numbering" w:customStyle="1" w:styleId="Importovantl25">
    <w:name w:val="Importovaný štýl 25"/>
    <w:rsid w:val="00D1299E"/>
    <w:pPr>
      <w:numPr>
        <w:numId w:val="9"/>
      </w:numPr>
    </w:pPr>
  </w:style>
  <w:style w:type="numbering" w:customStyle="1" w:styleId="Importovantl26">
    <w:name w:val="Importovaný štýl 26"/>
    <w:rsid w:val="00D1299E"/>
    <w:pPr>
      <w:numPr>
        <w:numId w:val="10"/>
      </w:numPr>
    </w:pPr>
  </w:style>
  <w:style w:type="numbering" w:customStyle="1" w:styleId="Importovantl27">
    <w:name w:val="Importovaný štýl 27"/>
    <w:rsid w:val="00D1299E"/>
    <w:pPr>
      <w:numPr>
        <w:numId w:val="12"/>
      </w:numPr>
    </w:pPr>
  </w:style>
  <w:style w:type="numbering" w:customStyle="1" w:styleId="Importovantl28">
    <w:name w:val="Importovaný štýl 28"/>
    <w:rsid w:val="00D1299E"/>
    <w:pPr>
      <w:numPr>
        <w:numId w:val="13"/>
      </w:numPr>
    </w:pPr>
  </w:style>
  <w:style w:type="numbering" w:customStyle="1" w:styleId="Importovantl29">
    <w:name w:val="Importovaný štýl 29"/>
    <w:rsid w:val="00D1299E"/>
    <w:pPr>
      <w:numPr>
        <w:numId w:val="14"/>
      </w:numPr>
    </w:pPr>
  </w:style>
  <w:style w:type="numbering" w:customStyle="1" w:styleId="Importovantl30">
    <w:name w:val="Importovaný štýl 30"/>
    <w:rsid w:val="00D1299E"/>
    <w:pPr>
      <w:numPr>
        <w:numId w:val="15"/>
      </w:numPr>
    </w:pPr>
  </w:style>
  <w:style w:type="numbering" w:customStyle="1" w:styleId="Importovantl34">
    <w:name w:val="Importovaný štýl 34"/>
    <w:rsid w:val="00D1299E"/>
    <w:pPr>
      <w:numPr>
        <w:numId w:val="19"/>
      </w:numPr>
    </w:pPr>
  </w:style>
  <w:style w:type="numbering" w:customStyle="1" w:styleId="Importovantl1">
    <w:name w:val="Importovaný štýl 1"/>
    <w:rsid w:val="00124304"/>
    <w:pPr>
      <w:numPr>
        <w:numId w:val="22"/>
      </w:numPr>
    </w:pPr>
  </w:style>
  <w:style w:type="numbering" w:customStyle="1" w:styleId="Importovantl3">
    <w:name w:val="Importovaný štýl 3"/>
    <w:rsid w:val="00124304"/>
    <w:pPr>
      <w:numPr>
        <w:numId w:val="26"/>
      </w:numPr>
    </w:pPr>
  </w:style>
  <w:style w:type="numbering" w:customStyle="1" w:styleId="Importovantl14">
    <w:name w:val="Importovaný štýl 14"/>
    <w:rsid w:val="00B57AD3"/>
    <w:pPr>
      <w:numPr>
        <w:numId w:val="35"/>
      </w:numPr>
    </w:pPr>
  </w:style>
  <w:style w:type="numbering" w:customStyle="1" w:styleId="Importovantl16">
    <w:name w:val="Importovaný štýl 16"/>
    <w:rsid w:val="00B57AD3"/>
    <w:pPr>
      <w:numPr>
        <w:numId w:val="37"/>
      </w:numPr>
    </w:pPr>
  </w:style>
  <w:style w:type="numbering" w:customStyle="1" w:styleId="Importovantl17">
    <w:name w:val="Importovaný štýl 17"/>
    <w:rsid w:val="00B57AD3"/>
    <w:pPr>
      <w:numPr>
        <w:numId w:val="40"/>
      </w:numPr>
    </w:pPr>
  </w:style>
  <w:style w:type="numbering" w:customStyle="1" w:styleId="Importovantl7">
    <w:name w:val="Importovaný štýl 7"/>
    <w:rsid w:val="00CE2138"/>
    <w:pPr>
      <w:numPr>
        <w:numId w:val="47"/>
      </w:numPr>
    </w:pPr>
  </w:style>
  <w:style w:type="numbering" w:customStyle="1" w:styleId="Importovantl9">
    <w:name w:val="Importovaný štýl 9"/>
    <w:rsid w:val="00CE2138"/>
    <w:pPr>
      <w:numPr>
        <w:numId w:val="52"/>
      </w:numPr>
    </w:pPr>
  </w:style>
  <w:style w:type="paragraph" w:styleId="Hlavika">
    <w:name w:val="header"/>
    <w:basedOn w:val="Normlny"/>
    <w:link w:val="HlavikaChar"/>
    <w:rsid w:val="007D65CF"/>
    <w:pPr>
      <w:tabs>
        <w:tab w:val="center" w:pos="4536"/>
        <w:tab w:val="right" w:pos="9072"/>
      </w:tabs>
    </w:pPr>
  </w:style>
  <w:style w:type="character" w:customStyle="1" w:styleId="HlavikaChar">
    <w:name w:val="Hlavička Char"/>
    <w:basedOn w:val="Predvolenpsmoodseku"/>
    <w:link w:val="Hlavika"/>
    <w:rsid w:val="007D65CF"/>
    <w:rPr>
      <w:sz w:val="24"/>
      <w:szCs w:val="24"/>
    </w:rPr>
  </w:style>
  <w:style w:type="paragraph" w:styleId="Pta">
    <w:name w:val="footer"/>
    <w:basedOn w:val="Normlny"/>
    <w:link w:val="PtaChar"/>
    <w:rsid w:val="007D65CF"/>
    <w:pPr>
      <w:tabs>
        <w:tab w:val="center" w:pos="4536"/>
        <w:tab w:val="right" w:pos="9072"/>
      </w:tabs>
    </w:pPr>
  </w:style>
  <w:style w:type="character" w:customStyle="1" w:styleId="PtaChar">
    <w:name w:val="Päta Char"/>
    <w:basedOn w:val="Predvolenpsmoodseku"/>
    <w:link w:val="Pta"/>
    <w:rsid w:val="007D65CF"/>
    <w:rPr>
      <w:sz w:val="24"/>
      <w:szCs w:val="24"/>
    </w:rPr>
  </w:style>
  <w:style w:type="paragraph" w:styleId="Normlnywebov">
    <w:name w:val="Normal (Web)"/>
    <w:basedOn w:val="Normlny"/>
    <w:uiPriority w:val="99"/>
    <w:unhideWhenUsed/>
    <w:rsid w:val="005C05F2"/>
    <w:pPr>
      <w:spacing w:before="100" w:beforeAutospacing="1" w:after="100" w:afterAutospacing="1"/>
    </w:pPr>
  </w:style>
  <w:style w:type="character" w:customStyle="1" w:styleId="apple-converted-space">
    <w:name w:val="apple-converted-space"/>
    <w:basedOn w:val="Predvolenpsmoodseku"/>
    <w:rsid w:val="005C0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8704</Words>
  <Characters>49613</Characters>
  <Application>Microsoft Office Word</Application>
  <DocSecurity>0</DocSecurity>
  <Lines>413</Lines>
  <Paragraphs>116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Jurak</dc:creator>
  <cp:keywords/>
  <cp:lastModifiedBy>Peter Jurak</cp:lastModifiedBy>
  <cp:revision>4</cp:revision>
  <cp:lastPrinted>1899-12-31T23:00:00Z</cp:lastPrinted>
  <dcterms:created xsi:type="dcterms:W3CDTF">2024-03-16T13:50:00Z</dcterms:created>
  <dcterms:modified xsi:type="dcterms:W3CDTF">2025-11-27T06:12:00Z</dcterms:modified>
</cp:coreProperties>
</file>